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D0" w:rsidRPr="00E37412" w:rsidRDefault="00211ED0" w:rsidP="005E3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412">
        <w:rPr>
          <w:rFonts w:ascii="Times New Roman" w:hAnsi="Times New Roman" w:cs="Times New Roman"/>
          <w:b/>
          <w:bCs/>
          <w:sz w:val="28"/>
          <w:szCs w:val="28"/>
        </w:rPr>
        <w:t>Data Management Plan</w:t>
      </w:r>
      <w:r w:rsidR="00976267">
        <w:rPr>
          <w:rFonts w:ascii="Times New Roman" w:hAnsi="Times New Roman" w:cs="Times New Roman"/>
          <w:b/>
          <w:bCs/>
          <w:sz w:val="28"/>
          <w:szCs w:val="28"/>
        </w:rPr>
        <w:t xml:space="preserve"> (v.2.0.1-9)</w:t>
      </w:r>
    </w:p>
    <w:p w:rsidR="00EC30EF" w:rsidRPr="00CC737C" w:rsidRDefault="00EC30EF" w:rsidP="005E382F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EcoFOCI Observing System</w:t>
      </w: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(NOAA/PMEL, Univ.of Washington JISAO)</w:t>
      </w:r>
    </w:p>
    <w:p w:rsidR="00211ED0" w:rsidRPr="00CC737C" w:rsidRDefault="00211ED0" w:rsidP="005E382F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Mooring</w:t>
      </w:r>
      <w:r w:rsidR="008B0656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and Underway</w:t>
      </w:r>
      <w:r w:rsidR="00EC30EF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time-series</w:t>
      </w:r>
      <w:r w:rsidR="00B644BE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, CTD</w:t>
      </w:r>
      <w:r w:rsidR="008B0656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profiles</w:t>
      </w:r>
      <w:r w:rsidR="00B644BE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, </w:t>
      </w:r>
      <w:r w:rsidR="00EC30EF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and </w:t>
      </w:r>
      <w:r w:rsidR="00B644BE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Drifter </w:t>
      </w:r>
      <w:r w:rsidR="008B0656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Data</w:t>
      </w:r>
    </w:p>
    <w:p w:rsidR="00211ED0" w:rsidRDefault="00506CAF" w:rsidP="005E382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19</w:t>
      </w:r>
      <w:r w:rsidR="00FF1C59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2019</w:t>
      </w:r>
    </w:p>
    <w:p w:rsidR="002F6611" w:rsidRPr="00EC30EF" w:rsidRDefault="002F6611" w:rsidP="005E382F">
      <w:pPr>
        <w:jc w:val="right"/>
        <w:rPr>
          <w:rFonts w:ascii="Times New Roman" w:hAnsi="Times New Roman" w:cs="Times New Roman"/>
          <w:b/>
          <w:bCs/>
        </w:rPr>
      </w:pPr>
    </w:p>
    <w:p w:rsidR="00211ED0" w:rsidRDefault="000B1348" w:rsidP="00211ED0">
      <w:r>
        <w:pict>
          <v:rect id="_x0000_i1025" style="width:0;height:1.5pt" o:hralign="center" o:hrstd="t" o:hr="t" fillcolor="#a0a0a0" stroked="f"/>
        </w:pict>
      </w:r>
    </w:p>
    <w:p w:rsidR="002F6611" w:rsidRPr="00211ED0" w:rsidRDefault="002F6611" w:rsidP="00211ED0"/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Description of Data to be Managed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90C48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D90C48" w:rsidRPr="00D90C48">
        <w:rPr>
          <w:rFonts w:ascii="Times New Roman" w:hAnsi="Times New Roman" w:cs="Times New Roman"/>
          <w:b/>
          <w:bCs/>
          <w:sz w:val="24"/>
          <w:szCs w:val="24"/>
        </w:rPr>
        <w:t>Name of the Data, data collection Pro</w:t>
      </w:r>
      <w:r w:rsidR="00D90C48">
        <w:rPr>
          <w:rFonts w:ascii="Times New Roman" w:hAnsi="Times New Roman" w:cs="Times New Roman"/>
          <w:b/>
          <w:bCs/>
          <w:sz w:val="24"/>
          <w:szCs w:val="24"/>
        </w:rPr>
        <w:t>ject, or data-producing Program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:  </w:t>
      </w:r>
      <w:r w:rsidR="00CD3C5E" w:rsidRPr="00CD3C5E">
        <w:rPr>
          <w:rFonts w:ascii="Times New Roman" w:hAnsi="Times New Roman" w:cs="Times New Roman"/>
          <w:bCs/>
          <w:sz w:val="24"/>
          <w:szCs w:val="24"/>
        </w:rPr>
        <w:t>EcoFOCI Observing System</w:t>
      </w:r>
      <w:r w:rsidR="00CD3C5E">
        <w:rPr>
          <w:rFonts w:ascii="Times New Roman" w:hAnsi="Times New Roman" w:cs="Times New Roman"/>
          <w:bCs/>
          <w:sz w:val="24"/>
          <w:szCs w:val="24"/>
        </w:rPr>
        <w:t>:</w:t>
      </w:r>
      <w:r w:rsidR="00CD3C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0C4">
        <w:rPr>
          <w:rFonts w:ascii="Times New Roman" w:hAnsi="Times New Roman" w:cs="Times New Roman"/>
          <w:bCs/>
          <w:sz w:val="24"/>
          <w:szCs w:val="24"/>
        </w:rPr>
        <w:t>o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ceanographic </w:t>
      </w:r>
      <w:r w:rsidR="00CD3C5E">
        <w:rPr>
          <w:rFonts w:ascii="Times New Roman" w:hAnsi="Times New Roman" w:cs="Times New Roman"/>
          <w:bCs/>
          <w:sz w:val="24"/>
          <w:szCs w:val="24"/>
        </w:rPr>
        <w:t>observations in Alaskan waters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5F2426" w:rsidRPr="00CC737C" w:rsidRDefault="00AF4896" w:rsidP="00AF4896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Keywords</w:t>
      </w:r>
      <w:r w:rsidR="00364A2A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</w:t>
      </w: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</w:t>
      </w:r>
      <w:r w:rsidR="00364A2A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(</w:t>
      </w:r>
      <w:r w:rsidR="00C661EE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NASA:GCMD</w:t>
      </w:r>
      <w:r w:rsidR="00364A2A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v.8.1 keywords</w:t>
      </w:r>
      <w:r w:rsidR="00C661EE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: </w:t>
      </w:r>
      <w:hyperlink r:id="rId7" w:history="1">
        <w:r w:rsidR="00B43A27" w:rsidRPr="00CC737C">
          <w:rPr>
            <w:rStyle w:val="Hyperlink"/>
            <w:rFonts w:ascii="Times New Roman" w:hAnsi="Times New Roman" w:cs="Times New Roman"/>
            <w:b/>
            <w:bCs/>
            <w:color w:val="76923C" w:themeColor="accent3" w:themeShade="BF"/>
            <w:sz w:val="24"/>
            <w:szCs w:val="24"/>
          </w:rPr>
          <w:t>http://gcmd.nasa.gov/learn/keyword_list.html</w:t>
        </w:r>
      </w:hyperlink>
      <w:r w:rsidR="00364A2A"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):</w:t>
      </w:r>
    </w:p>
    <w:p w:rsidR="00B43A27" w:rsidRPr="00CC737C" w:rsidRDefault="00B43A27" w:rsidP="00AF4896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</w:p>
    <w:p w:rsidR="00010FCA" w:rsidRPr="00CC737C" w:rsidRDefault="00123B56" w:rsidP="00AF4896">
      <w:pPr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Science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: </w:t>
      </w:r>
      <w:r w:rsidR="00853127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Salinity, Ocean Salinity,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Pressure, Water Pressure, </w:t>
      </w:r>
      <w:r w:rsidR="00793315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Density, </w:t>
      </w:r>
      <w:r w:rsidR="006C29BC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Water Depth,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Temperature, Potential Temperature, Thermocline, Water Temperature, </w:t>
      </w:r>
      <w:r w:rsidR="001B1DC8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Fluorescence, Chlorophyll,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Ocean Mixed Layer, Nitrate, Nitrite, Nutrients, </w:t>
      </w:r>
      <w:r w:rsidR="00793315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Silicate, Phosphate,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Organic Carbon, Oxygen, PH, scattering, turbidity, Fresh Water Flux, Fronts, Ocean Currents, </w:t>
      </w:r>
      <w:r w:rsidR="00793315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Sea Ice,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Thermohaline Circulation, Advection, Wind-Driven Circulation, Heat Flux, Shortwave Radiation</w:t>
      </w:r>
      <w:r w:rsidR="001B1DC8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</w:t>
      </w:r>
      <w:r w:rsidR="00010FCA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Ice Edges, </w:t>
      </w:r>
      <w:r w:rsidR="00793315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Ecosystems, Pelagic Habitat, Marine Habitat, Halocline, Pycnocline, Salt Transport</w:t>
      </w:r>
    </w:p>
    <w:p w:rsidR="00AE665D" w:rsidRPr="00CC737C" w:rsidRDefault="00AE665D" w:rsidP="00AF4896">
      <w:pPr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Instruments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: CTD, ADCP, 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F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luorometer, PAR 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ensors, Turbidity Meter,</w:t>
      </w:r>
      <w:r w:rsidR="00793315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 C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onductivity 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ensors, Thermistors, Oxygen Meters, 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P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ressure 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ensor</w:t>
      </w:r>
      <w:r w:rsidR="005F2426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s,</w:t>
      </w:r>
    </w:p>
    <w:p w:rsidR="005F2426" w:rsidRPr="00CC737C" w:rsidRDefault="005F2426" w:rsidP="00AF4896">
      <w:pPr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Locations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: Eastern Pacific Ocean, Alaska, Bering Sea, Gulf of Alaska, Chukchi Sea, </w:t>
      </w:r>
    </w:p>
    <w:p w:rsidR="005F2426" w:rsidRPr="00CC737C" w:rsidRDefault="005F2426" w:rsidP="00AF4896">
      <w:pPr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Projects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: FOCI </w:t>
      </w:r>
    </w:p>
    <w:p w:rsidR="00742EEF" w:rsidRPr="00CC737C" w:rsidRDefault="00705D65" w:rsidP="00742EEF">
      <w:pPr>
        <w:pStyle w:val="HTMLPreformatted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Data Centers (</w:t>
      </w:r>
      <w:r w:rsidR="00742EEF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Providers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  <w:u w:val="single"/>
        </w:rPr>
        <w:t>)</w:t>
      </w:r>
      <w:r w:rsidR="001C4122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: </w:t>
      </w:r>
      <w:r w:rsidR="009567A8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DOC/NOAA/OAR/PMEL,</w:t>
      </w:r>
      <w:r w:rsidR="001C4122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9567A8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DOC/NOAA/OAR/PMEL/EPIC,</w:t>
      </w:r>
      <w:r w:rsidR="001C4122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9567A8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DOC/NOAA/NESDIS/NODC, </w:t>
      </w:r>
      <w:r w:rsidR="00742EEF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UCAR/NCAR/EOL, </w:t>
      </w:r>
      <w:r w:rsidR="00742EEF"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UAK-F/SFOS/AOOS, GLOBEC/US_GLOBEC</w:t>
      </w:r>
    </w:p>
    <w:p w:rsidR="00742EEF" w:rsidRPr="00CC737C" w:rsidRDefault="00705D65" w:rsidP="006C29BC">
      <w:pPr>
        <w:pStyle w:val="HTMLPreformatted"/>
        <w:rPr>
          <w:rFonts w:ascii="Times New Roman" w:hAnsi="Times New Roman" w:cs="Times New Roman"/>
          <w:color w:val="76923C" w:themeColor="accent3" w:themeShade="BF"/>
        </w:rPr>
      </w:pPr>
      <w:r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>Platforms</w:t>
      </w:r>
      <w:r w:rsidRPr="00CC737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: Moorings, Buoys, ROV, Ships, R/V WECOMA, R/V RONALD H. BROWN, R/V OSHORO-MARU, R/V MILLER FREEMAN, R/V ALPHA HELIX, F/V GREAT PACIFIC</w:t>
      </w:r>
      <w:r w:rsidRPr="00CC737C">
        <w:rPr>
          <w:rFonts w:ascii="Times New Roman" w:hAnsi="Times New Roman" w:cs="Times New Roman"/>
          <w:color w:val="76923C" w:themeColor="accent3" w:themeShade="BF"/>
        </w:rPr>
        <w:t xml:space="preserve"> </w:t>
      </w:r>
    </w:p>
    <w:p w:rsidR="00300DE8" w:rsidRPr="0093748E" w:rsidRDefault="00AF4896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90C48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D90C48">
        <w:rPr>
          <w:rFonts w:ascii="Times New Roman" w:hAnsi="Times New Roman" w:cs="Times New Roman"/>
          <w:b/>
          <w:bCs/>
          <w:sz w:val="24"/>
          <w:szCs w:val="24"/>
        </w:rPr>
        <w:t xml:space="preserve"> description of the data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6E55" w:rsidRPr="0093748E">
        <w:rPr>
          <w:rFonts w:ascii="Times New Roman" w:hAnsi="Times New Roman" w:cs="Times New Roman"/>
          <w:bCs/>
          <w:sz w:val="24"/>
          <w:szCs w:val="24"/>
        </w:rPr>
        <w:t xml:space="preserve">Oceanographic 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data have been collected </w:t>
      </w:r>
      <w:r w:rsidR="000B2DEC" w:rsidRPr="0093748E">
        <w:rPr>
          <w:rFonts w:ascii="Times New Roman" w:hAnsi="Times New Roman" w:cs="Times New Roman"/>
          <w:bCs/>
          <w:sz w:val="24"/>
          <w:szCs w:val="24"/>
        </w:rPr>
        <w:t>since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B23EE" w:rsidRPr="0093748E">
        <w:rPr>
          <w:rFonts w:ascii="Times New Roman" w:hAnsi="Times New Roman" w:cs="Times New Roman"/>
          <w:bCs/>
          <w:sz w:val="24"/>
          <w:szCs w:val="24"/>
        </w:rPr>
        <w:t xml:space="preserve">1984 </w:t>
      </w:r>
      <w:r w:rsidR="00850C1E" w:rsidRPr="0093748E">
        <w:rPr>
          <w:rFonts w:ascii="Times New Roman" w:hAnsi="Times New Roman" w:cs="Times New Roman"/>
          <w:bCs/>
          <w:sz w:val="24"/>
          <w:szCs w:val="24"/>
        </w:rPr>
        <w:t>start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 of EcoFOCI,</w:t>
      </w:r>
      <w:r w:rsidR="00E0097F" w:rsidRPr="00937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7CB" w:rsidRPr="0093748E">
        <w:rPr>
          <w:rFonts w:ascii="Times New Roman" w:hAnsi="Times New Roman" w:cs="Times New Roman"/>
          <w:sz w:val="24"/>
          <w:szCs w:val="24"/>
        </w:rPr>
        <w:t xml:space="preserve">a joint research program between </w:t>
      </w:r>
      <w:r w:rsidR="00FB23EE" w:rsidRPr="0093748E">
        <w:rPr>
          <w:rFonts w:ascii="Times New Roman" w:hAnsi="Times New Roman" w:cs="Times New Roman"/>
          <w:sz w:val="24"/>
          <w:szCs w:val="24"/>
        </w:rPr>
        <w:t xml:space="preserve">NOAA Pacific Marine Environmental Laboratory (PMEL) and </w:t>
      </w:r>
      <w:r w:rsidR="006217CB" w:rsidRPr="0093748E">
        <w:rPr>
          <w:rFonts w:ascii="Times New Roman" w:hAnsi="Times New Roman" w:cs="Times New Roman"/>
          <w:sz w:val="24"/>
          <w:szCs w:val="24"/>
        </w:rPr>
        <w:t>NOAA Alaska Fisheries Science Center (AFSC</w:t>
      </w:r>
      <w:r w:rsidR="00FB23EE" w:rsidRPr="0093748E">
        <w:rPr>
          <w:rFonts w:ascii="Times New Roman" w:hAnsi="Times New Roman" w:cs="Times New Roman"/>
          <w:sz w:val="24"/>
          <w:szCs w:val="24"/>
        </w:rPr>
        <w:t>)</w:t>
      </w:r>
      <w:r w:rsidR="002F30C4" w:rsidRPr="0093748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00DE8" w:rsidRPr="0093748E">
        <w:rPr>
          <w:rFonts w:ascii="Times New Roman" w:hAnsi="Times New Roman" w:cs="Times New Roman"/>
          <w:sz w:val="24"/>
          <w:szCs w:val="24"/>
        </w:rPr>
        <w:t>EcoFOCI is a</w:t>
      </w:r>
      <w:r w:rsidR="00AD6F1A" w:rsidRPr="0093748E">
        <w:rPr>
          <w:rFonts w:ascii="Times New Roman" w:hAnsi="Times New Roman" w:cs="Times New Roman"/>
          <w:sz w:val="24"/>
          <w:szCs w:val="24"/>
        </w:rPr>
        <w:t>dvancing understanding of ecosystem dynamics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 by looking at the influence of the physical and biological environment on marine populations, and the subsequent impact on fisheries.  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The </w:t>
      </w:r>
      <w:r w:rsidR="00926649">
        <w:rPr>
          <w:rFonts w:ascii="Times New Roman" w:hAnsi="Times New Roman" w:cs="Times New Roman"/>
          <w:sz w:val="24"/>
          <w:szCs w:val="24"/>
        </w:rPr>
        <w:t xml:space="preserve">PMEL-EcoFOCI </w:t>
      </w:r>
      <w:r w:rsidR="0093748E" w:rsidRPr="0093748E">
        <w:rPr>
          <w:rFonts w:ascii="Times New Roman" w:hAnsi="Times New Roman" w:cs="Times New Roman"/>
          <w:sz w:val="24"/>
          <w:szCs w:val="24"/>
        </w:rPr>
        <w:t>r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esearch </w:t>
      </w:r>
      <w:r w:rsidR="00926649">
        <w:rPr>
          <w:rFonts w:ascii="Times New Roman" w:hAnsi="Times New Roman" w:cs="Times New Roman"/>
          <w:sz w:val="24"/>
          <w:szCs w:val="24"/>
        </w:rPr>
        <w:t xml:space="preserve">effort </w:t>
      </w:r>
      <w:r w:rsidR="00300DE8" w:rsidRPr="0093748E">
        <w:rPr>
          <w:rFonts w:ascii="Times New Roman" w:hAnsi="Times New Roman" w:cs="Times New Roman"/>
          <w:sz w:val="24"/>
          <w:szCs w:val="24"/>
        </w:rPr>
        <w:t>looks at water-column properties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, </w:t>
      </w:r>
      <w:r w:rsidR="00300DE8" w:rsidRPr="0093748E">
        <w:rPr>
          <w:rFonts w:ascii="Times New Roman" w:hAnsi="Times New Roman" w:cs="Times New Roman"/>
          <w:sz w:val="24"/>
          <w:szCs w:val="24"/>
        </w:rPr>
        <w:t>annual sea ice</w:t>
      </w:r>
      <w:r w:rsidR="0093748E" w:rsidRPr="0093748E">
        <w:rPr>
          <w:rFonts w:ascii="Times New Roman" w:hAnsi="Times New Roman" w:cs="Times New Roman"/>
          <w:sz w:val="24"/>
          <w:szCs w:val="24"/>
        </w:rPr>
        <w:t xml:space="preserve"> and biota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 in the conte</w:t>
      </w:r>
      <w:r w:rsidR="0093748E" w:rsidRPr="0093748E">
        <w:rPr>
          <w:rFonts w:ascii="Times New Roman" w:hAnsi="Times New Roman" w:cs="Times New Roman"/>
          <w:sz w:val="24"/>
          <w:szCs w:val="24"/>
        </w:rPr>
        <w:t>xt of climate change.</w:t>
      </w:r>
      <w:r w:rsidR="0093748E" w:rsidRPr="009374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D6F1A" w:rsidRPr="0093748E">
        <w:rPr>
          <w:rFonts w:ascii="Times New Roman" w:hAnsi="Times New Roman" w:cs="Times New Roman"/>
          <w:sz w:val="24"/>
          <w:szCs w:val="24"/>
        </w:rPr>
        <w:t>EcoFOCI comprises physical and biological oceanographers, atmospheric scientists, fisheries biologists and other scientists from federal and academic institutions</w:t>
      </w:r>
      <w:r w:rsidR="00300DE8" w:rsidRPr="0093748E">
        <w:rPr>
          <w:rFonts w:ascii="Times New Roman" w:hAnsi="Times New Roman" w:cs="Times New Roman"/>
          <w:sz w:val="24"/>
          <w:szCs w:val="24"/>
        </w:rPr>
        <w:t xml:space="preserve">, and </w:t>
      </w:r>
      <w:r w:rsidR="00AD6F1A" w:rsidRPr="0093748E">
        <w:rPr>
          <w:rFonts w:ascii="Times New Roman" w:hAnsi="Times New Roman" w:cs="Times New Roman"/>
          <w:sz w:val="24"/>
          <w:szCs w:val="24"/>
        </w:rPr>
        <w:t xml:space="preserve">promotes cooperation among scientific disciplines. </w:t>
      </w:r>
    </w:p>
    <w:p w:rsidR="00AD6F1A" w:rsidRPr="00E6330C" w:rsidRDefault="00AD6F1A" w:rsidP="00AF4896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AF4896" w:rsidRPr="00FF5B91" w:rsidRDefault="000B2DEC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F5B91">
        <w:rPr>
          <w:rFonts w:ascii="Times New Roman" w:hAnsi="Times New Roman" w:cs="Times New Roman"/>
          <w:bCs/>
          <w:sz w:val="24"/>
          <w:szCs w:val="24"/>
        </w:rPr>
        <w:t>Three major categories of data are regularly collected</w:t>
      </w:r>
      <w:r w:rsidR="00926649" w:rsidRPr="00FF5B91">
        <w:rPr>
          <w:rFonts w:ascii="Times New Roman" w:hAnsi="Times New Roman" w:cs="Times New Roman"/>
          <w:bCs/>
          <w:sz w:val="24"/>
          <w:szCs w:val="24"/>
        </w:rPr>
        <w:t xml:space="preserve"> by EcoFOCI scientists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046E55" w:rsidRPr="00FF5B91">
        <w:rPr>
          <w:rFonts w:ascii="Times New Roman" w:hAnsi="Times New Roman" w:cs="Times New Roman"/>
          <w:bCs/>
          <w:sz w:val="24"/>
          <w:szCs w:val="24"/>
        </w:rPr>
        <w:t>time-</w:t>
      </w:r>
      <w:r w:rsidR="00AF4896" w:rsidRPr="00FF5B91">
        <w:rPr>
          <w:rFonts w:ascii="Times New Roman" w:hAnsi="Times New Roman" w:cs="Times New Roman"/>
          <w:bCs/>
          <w:sz w:val="24"/>
          <w:szCs w:val="24"/>
        </w:rPr>
        <w:t>series data via moored arrays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 xml:space="preserve"> and underway shipboard measurements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, profile data from CTD casts, and lagrangian drifter data. 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Time-series data come from moored arrays of instruments placed at the sea surface and at various depths in the water column and left for two to 12 months.  Additio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>nal time-series data are acquir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ed from underway shipboard measurements of n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 xml:space="preserve">ear-surface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 xml:space="preserve">atmospheric and oceanic variables. 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CTD casts produce </w:t>
      </w:r>
      <w:r w:rsidR="00FF5B91" w:rsidRPr="00FF5B91">
        <w:rPr>
          <w:rFonts w:ascii="Times New Roman" w:hAnsi="Times New Roman" w:cs="Times New Roman"/>
          <w:bCs/>
          <w:sz w:val="24"/>
          <w:szCs w:val="24"/>
        </w:rPr>
        <w:t>surface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-to-bottom water-column data </w:t>
      </w:r>
      <w:r w:rsidRPr="00FF5B91">
        <w:rPr>
          <w:rFonts w:ascii="Times New Roman" w:hAnsi="Times New Roman" w:cs="Times New Roman"/>
          <w:bCs/>
          <w:sz w:val="24"/>
          <w:szCs w:val="24"/>
        </w:rPr>
        <w:lastRenderedPageBreak/>
        <w:t>traces and discrete samples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E6330C" w:rsidRPr="00FF5B91">
        <w:rPr>
          <w:rFonts w:ascii="Times New Roman" w:hAnsi="Times New Roman" w:cs="Times New Roman"/>
          <w:bCs/>
          <w:sz w:val="24"/>
          <w:szCs w:val="24"/>
        </w:rPr>
        <w:t>various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 depths</w:t>
      </w:r>
      <w:r w:rsidRPr="00FF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E5F" w:rsidRPr="00FF5B91">
        <w:rPr>
          <w:rFonts w:ascii="Times New Roman" w:hAnsi="Times New Roman" w:cs="Times New Roman"/>
          <w:bCs/>
          <w:sz w:val="24"/>
          <w:szCs w:val="24"/>
        </w:rPr>
        <w:t xml:space="preserve">via deployment of a CTD rosette with attached instrumentation and a series of </w:t>
      </w:r>
      <w:r w:rsidRPr="00FF5B91">
        <w:rPr>
          <w:rFonts w:ascii="Times New Roman" w:hAnsi="Times New Roman" w:cs="Times New Roman"/>
          <w:bCs/>
          <w:sz w:val="24"/>
          <w:szCs w:val="24"/>
        </w:rPr>
        <w:t>niskin bott</w:t>
      </w:r>
      <w:r w:rsidR="001B3F8F" w:rsidRPr="00FF5B91">
        <w:rPr>
          <w:rFonts w:ascii="Times New Roman" w:hAnsi="Times New Roman" w:cs="Times New Roman"/>
          <w:bCs/>
          <w:sz w:val="24"/>
          <w:szCs w:val="24"/>
        </w:rPr>
        <w:t xml:space="preserve">les. Drifter data </w:t>
      </w:r>
      <w:r w:rsidR="00C60DE8" w:rsidRPr="00FF5B91">
        <w:rPr>
          <w:rFonts w:ascii="Times New Roman" w:hAnsi="Times New Roman" w:cs="Times New Roman"/>
          <w:bCs/>
          <w:sz w:val="24"/>
          <w:szCs w:val="24"/>
        </w:rPr>
        <w:t xml:space="preserve">come from free-floating, drogued drifters deployed from ships, and </w:t>
      </w:r>
      <w:r w:rsidR="001B3F8F" w:rsidRPr="00FF5B91">
        <w:rPr>
          <w:rFonts w:ascii="Times New Roman" w:hAnsi="Times New Roman" w:cs="Times New Roman"/>
          <w:bCs/>
          <w:sz w:val="24"/>
          <w:szCs w:val="24"/>
        </w:rPr>
        <w:t xml:space="preserve">consist of a </w:t>
      </w:r>
      <w:r w:rsidR="00C60DE8" w:rsidRPr="00FF5B91">
        <w:rPr>
          <w:rFonts w:ascii="Times New Roman" w:hAnsi="Times New Roman" w:cs="Times New Roman"/>
          <w:bCs/>
          <w:sz w:val="24"/>
          <w:szCs w:val="24"/>
        </w:rPr>
        <w:t xml:space="preserve">series of latitude, </w:t>
      </w:r>
      <w:r w:rsidRPr="00FF5B91">
        <w:rPr>
          <w:rFonts w:ascii="Times New Roman" w:hAnsi="Times New Roman" w:cs="Times New Roman"/>
          <w:bCs/>
          <w:sz w:val="24"/>
          <w:szCs w:val="24"/>
        </w:rPr>
        <w:t>longitude points that comprise the path of the drifter</w:t>
      </w:r>
      <w:r w:rsidR="008D26F4">
        <w:rPr>
          <w:rFonts w:ascii="Times New Roman" w:hAnsi="Times New Roman" w:cs="Times New Roman"/>
          <w:bCs/>
          <w:sz w:val="24"/>
          <w:szCs w:val="24"/>
        </w:rPr>
        <w:t>.</w:t>
      </w:r>
    </w:p>
    <w:p w:rsidR="00DE685E" w:rsidRPr="00DE685E" w:rsidRDefault="00DE685E" w:rsidP="00DE685E">
      <w:pPr>
        <w:pStyle w:val="ListParagraph"/>
        <w:numPr>
          <w:ilvl w:val="1"/>
          <w:numId w:val="2"/>
        </w:numPr>
        <w:tabs>
          <w:tab w:val="left" w:pos="196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85E">
        <w:rPr>
          <w:rFonts w:ascii="Times New Roman" w:hAnsi="Times New Roman" w:cs="Times New Roman"/>
          <w:b/>
          <w:bCs/>
          <w:sz w:val="24"/>
          <w:szCs w:val="24"/>
        </w:rPr>
        <w:t>Is this a one-time data collection, or an ongoing series of measurements?</w:t>
      </w:r>
    </w:p>
    <w:p w:rsidR="00DE685E" w:rsidRDefault="001E2937" w:rsidP="00DE685E">
      <w:pPr>
        <w:pStyle w:val="ListParagraph"/>
        <w:tabs>
          <w:tab w:val="left" w:pos="1965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On-going series of measurements.</w:t>
      </w:r>
    </w:p>
    <w:p w:rsidR="001E2937" w:rsidRPr="00DE685E" w:rsidRDefault="001E2937" w:rsidP="00DE685E">
      <w:pPr>
        <w:pStyle w:val="ListParagraph"/>
        <w:tabs>
          <w:tab w:val="left" w:pos="1965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F4896" w:rsidRPr="00DE685E" w:rsidRDefault="00DE685E" w:rsidP="00DE685E">
      <w:pPr>
        <w:pStyle w:val="ListParagraph"/>
        <w:numPr>
          <w:ilvl w:val="1"/>
          <w:numId w:val="2"/>
        </w:numPr>
        <w:tabs>
          <w:tab w:val="left" w:pos="1965"/>
        </w:tabs>
        <w:rPr>
          <w:rFonts w:ascii="Times New Roman" w:hAnsi="Times New Roman" w:cs="Times New Roman"/>
          <w:bCs/>
          <w:sz w:val="24"/>
          <w:szCs w:val="24"/>
        </w:rPr>
      </w:pPr>
      <w:r w:rsidRPr="00DE685E">
        <w:rPr>
          <w:rFonts w:ascii="Times New Roman" w:hAnsi="Times New Roman" w:cs="Times New Roman"/>
          <w:b/>
          <w:bCs/>
          <w:sz w:val="24"/>
          <w:szCs w:val="24"/>
        </w:rPr>
        <w:t xml:space="preserve"> Actual or planned </w:t>
      </w:r>
      <w:r w:rsidR="00AF4896" w:rsidRPr="00DE685E">
        <w:rPr>
          <w:rFonts w:ascii="Times New Roman" w:hAnsi="Times New Roman" w:cs="Times New Roman"/>
          <w:b/>
          <w:bCs/>
          <w:sz w:val="24"/>
          <w:szCs w:val="24"/>
        </w:rPr>
        <w:t>Temporal coverage</w:t>
      </w:r>
      <w:r w:rsidRPr="00DE685E">
        <w:rPr>
          <w:rFonts w:ascii="Times New Roman" w:hAnsi="Times New Roman" w:cs="Times New Roman"/>
          <w:b/>
          <w:bCs/>
          <w:sz w:val="24"/>
          <w:szCs w:val="24"/>
        </w:rPr>
        <w:t xml:space="preserve"> of the data</w:t>
      </w:r>
      <w:r w:rsidR="00AF4896" w:rsidRPr="00DE68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4896" w:rsidRPr="00DE685E">
        <w:rPr>
          <w:rFonts w:ascii="Times New Roman" w:hAnsi="Times New Roman" w:cs="Times New Roman"/>
          <w:bCs/>
          <w:sz w:val="24"/>
          <w:szCs w:val="24"/>
        </w:rPr>
        <w:t>19</w:t>
      </w:r>
      <w:r w:rsidR="00FA3C97" w:rsidRPr="00DE685E">
        <w:rPr>
          <w:rFonts w:ascii="Times New Roman" w:hAnsi="Times New Roman" w:cs="Times New Roman"/>
          <w:bCs/>
          <w:sz w:val="24"/>
          <w:szCs w:val="24"/>
        </w:rPr>
        <w:t>84</w:t>
      </w:r>
      <w:r w:rsidR="00C7710F" w:rsidRPr="00DE685E">
        <w:rPr>
          <w:rFonts w:ascii="Times New Roman" w:hAnsi="Times New Roman" w:cs="Times New Roman"/>
          <w:bCs/>
          <w:sz w:val="24"/>
          <w:szCs w:val="24"/>
        </w:rPr>
        <w:t xml:space="preserve"> to present (2015</w:t>
      </w:r>
      <w:r w:rsidR="00AF4896" w:rsidRPr="00DE685E">
        <w:rPr>
          <w:rFonts w:ascii="Times New Roman" w:hAnsi="Times New Roman" w:cs="Times New Roman"/>
          <w:bCs/>
          <w:sz w:val="24"/>
          <w:szCs w:val="24"/>
        </w:rPr>
        <w:t>).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 xml:space="preserve">1.5. Actual or planned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Geographic coverage</w:t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 xml:space="preserve"> of the data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:  </w:t>
      </w:r>
      <w:r w:rsidRPr="00F4472E">
        <w:rPr>
          <w:rFonts w:ascii="Times New Roman" w:hAnsi="Times New Roman" w:cs="Times New Roman"/>
          <w:bCs/>
          <w:sz w:val="24"/>
          <w:szCs w:val="24"/>
        </w:rPr>
        <w:t>Latitude/longit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ude range: 51°N to 73°N, and 17</w:t>
      </w:r>
      <w:r w:rsidR="00F4472E" w:rsidRPr="00F4472E">
        <w:rPr>
          <w:rFonts w:ascii="Times New Roman" w:hAnsi="Times New Roman" w:cs="Times New Roman"/>
          <w:bCs/>
          <w:sz w:val="24"/>
          <w:szCs w:val="24"/>
        </w:rPr>
        <w:t>8</w:t>
      </w:r>
      <w:r w:rsidR="00046E55" w:rsidRPr="00F4472E">
        <w:rPr>
          <w:rFonts w:ascii="Times New Roman" w:hAnsi="Times New Roman" w:cs="Times New Roman"/>
          <w:bCs/>
          <w:sz w:val="24"/>
          <w:szCs w:val="24"/>
        </w:rPr>
        <w:t>°E</w:t>
      </w:r>
      <w:r w:rsidRPr="00F4472E">
        <w:rPr>
          <w:rFonts w:ascii="Times New Roman" w:hAnsi="Times New Roman" w:cs="Times New Roman"/>
          <w:bCs/>
          <w:sz w:val="24"/>
          <w:szCs w:val="24"/>
        </w:rPr>
        <w:t xml:space="preserve"> to134°W.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C7710F">
        <w:rPr>
          <w:rFonts w:ascii="Times New Roman" w:hAnsi="Times New Roman" w:cs="Times New Roman"/>
          <w:bCs/>
          <w:sz w:val="24"/>
          <w:szCs w:val="24"/>
        </w:rPr>
        <w:t>All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data originate in Alaskan </w:t>
      </w:r>
      <w:r w:rsidR="004B5988">
        <w:rPr>
          <w:rFonts w:ascii="Times New Roman" w:hAnsi="Times New Roman" w:cs="Times New Roman"/>
          <w:bCs/>
          <w:sz w:val="24"/>
          <w:szCs w:val="24"/>
        </w:rPr>
        <w:t xml:space="preserve">Arctic 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Waters </w:t>
      </w:r>
      <w:r w:rsidR="004B5988">
        <w:rPr>
          <w:rFonts w:ascii="Times New Roman" w:hAnsi="Times New Roman" w:cs="Times New Roman"/>
          <w:bCs/>
          <w:sz w:val="24"/>
          <w:szCs w:val="24"/>
        </w:rPr>
        <w:t>in the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Chukchi Sea.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>1.6. Types of Data</w:t>
      </w:r>
      <w:r w:rsidR="005A0877">
        <w:rPr>
          <w:rFonts w:ascii="Times New Roman" w:hAnsi="Times New Roman" w:cs="Times New Roman"/>
          <w:b/>
          <w:bCs/>
          <w:sz w:val="24"/>
          <w:szCs w:val="24"/>
        </w:rPr>
        <w:t>: time series: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877" w:rsidRPr="00657CE3">
        <w:rPr>
          <w:rFonts w:ascii="Times New Roman" w:hAnsi="Times New Roman" w:cs="Times New Roman"/>
          <w:bCs/>
          <w:sz w:val="24"/>
          <w:szCs w:val="24"/>
        </w:rPr>
        <w:t xml:space="preserve">water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temperature, </w:t>
      </w:r>
      <w:r w:rsidR="005A0877">
        <w:rPr>
          <w:rFonts w:ascii="Times New Roman" w:hAnsi="Times New Roman" w:cs="Times New Roman"/>
          <w:bCs/>
          <w:sz w:val="24"/>
          <w:szCs w:val="24"/>
        </w:rPr>
        <w:t>salinity, conductivity,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877" w:rsidRPr="00657CE3">
        <w:rPr>
          <w:rFonts w:ascii="Times New Roman" w:hAnsi="Times New Roman" w:cs="Times New Roman"/>
          <w:bCs/>
          <w:sz w:val="24"/>
          <w:szCs w:val="24"/>
        </w:rPr>
        <w:t>pressure</w:t>
      </w:r>
      <w:r w:rsidR="005A08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 xml:space="preserve">PAR (shortwave radiation), </w:t>
      </w:r>
      <w:r w:rsidR="005A0877">
        <w:rPr>
          <w:rFonts w:ascii="Times New Roman" w:hAnsi="Times New Roman" w:cs="Times New Roman"/>
          <w:bCs/>
          <w:sz w:val="24"/>
          <w:szCs w:val="24"/>
        </w:rPr>
        <w:t>oxygen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, chlorophyll fluorescence, current speed and direction, turbidity, nutrients</w:t>
      </w:r>
      <w:r w:rsidR="00E6330C">
        <w:rPr>
          <w:rFonts w:ascii="Times New Roman" w:hAnsi="Times New Roman" w:cs="Times New Roman"/>
          <w:bCs/>
          <w:sz w:val="24"/>
          <w:szCs w:val="24"/>
        </w:rPr>
        <w:t xml:space="preserve"> and sea 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ice draft</w:t>
      </w:r>
      <w:r w:rsidR="005A0877">
        <w:rPr>
          <w:rFonts w:ascii="Times New Roman" w:hAnsi="Times New Roman" w:cs="Times New Roman"/>
          <w:bCs/>
          <w:sz w:val="24"/>
          <w:szCs w:val="24"/>
        </w:rPr>
        <w:t>, sea ice keels</w:t>
      </w:r>
      <w:r w:rsidR="00E6330C" w:rsidRPr="00657CE3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E5F" w:rsidRPr="00FA3C97" w:rsidRDefault="00AF4896" w:rsidP="004B21DD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>Data Collection</w:t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85E" w:rsidRPr="00FA3C97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DE685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:  </w:t>
      </w:r>
      <w:r w:rsidR="00E76446" w:rsidRPr="008D26F4">
        <w:rPr>
          <w:rFonts w:ascii="Times New Roman" w:hAnsi="Times New Roman" w:cs="Times New Roman"/>
          <w:bCs/>
          <w:sz w:val="24"/>
          <w:szCs w:val="24"/>
          <w:u w:val="single"/>
        </w:rPr>
        <w:t>Time-series d</w:t>
      </w:r>
      <w:r w:rsidRPr="008D26F4">
        <w:rPr>
          <w:rFonts w:ascii="Times New Roman" w:hAnsi="Times New Roman" w:cs="Times New Roman"/>
          <w:bCs/>
          <w:sz w:val="24"/>
          <w:szCs w:val="24"/>
          <w:u w:val="single"/>
        </w:rPr>
        <w:t>ata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are collected 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a variety of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instruments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that are mounted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 at vario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us depths in the water column</w:t>
      </w:r>
      <w:r w:rsidR="00E76446">
        <w:rPr>
          <w:rFonts w:ascii="Times New Roman" w:hAnsi="Times New Roman" w:cs="Times New Roman"/>
          <w:bCs/>
          <w:sz w:val="24"/>
          <w:szCs w:val="24"/>
        </w:rPr>
        <w:t xml:space="preserve"> along the mooring array.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Moorings remain in place 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>2</w:t>
      </w:r>
      <w:r w:rsidRPr="00CC100B">
        <w:rPr>
          <w:rFonts w:ascii="Times New Roman" w:hAnsi="Times New Roman" w:cs="Times New Roman"/>
          <w:bCs/>
          <w:sz w:val="24"/>
          <w:szCs w:val="24"/>
        </w:rPr>
        <w:t>-12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 xml:space="preserve"> months</w:t>
      </w:r>
      <w:r w:rsidR="00EE7891">
        <w:rPr>
          <w:rFonts w:ascii="Times New Roman" w:hAnsi="Times New Roman" w:cs="Times New Roman"/>
          <w:bCs/>
          <w:sz w:val="24"/>
          <w:szCs w:val="24"/>
        </w:rPr>
        <w:t>.  D</w:t>
      </w:r>
      <w:r w:rsidRPr="00CC100B">
        <w:rPr>
          <w:rFonts w:ascii="Times New Roman" w:hAnsi="Times New Roman" w:cs="Times New Roman"/>
          <w:bCs/>
          <w:sz w:val="24"/>
          <w:szCs w:val="24"/>
        </w:rPr>
        <w:t xml:space="preserve">ata are dumped to 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 xml:space="preserve">sea-going </w:t>
      </w:r>
      <w:r w:rsidRPr="00CC100B">
        <w:rPr>
          <w:rFonts w:ascii="Times New Roman" w:hAnsi="Times New Roman" w:cs="Times New Roman"/>
          <w:bCs/>
          <w:sz w:val="24"/>
          <w:szCs w:val="24"/>
        </w:rPr>
        <w:t>computers upon recover</w:t>
      </w:r>
      <w:r w:rsidR="00DD0614" w:rsidRPr="00CC100B">
        <w:rPr>
          <w:rFonts w:ascii="Times New Roman" w:hAnsi="Times New Roman" w:cs="Times New Roman"/>
          <w:bCs/>
          <w:sz w:val="24"/>
          <w:szCs w:val="24"/>
        </w:rPr>
        <w:t>y</w:t>
      </w:r>
      <w:r w:rsidR="00FA3C97" w:rsidRPr="00CC100B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FA3C97" w:rsidRPr="008A1DF2">
        <w:rPr>
          <w:rFonts w:ascii="Times New Roman" w:hAnsi="Times New Roman" w:cs="Times New Roman"/>
          <w:bCs/>
          <w:sz w:val="24"/>
          <w:szCs w:val="24"/>
        </w:rPr>
        <w:t>transferred to in-office processing computers</w:t>
      </w:r>
      <w:r w:rsidRPr="008A1DF2">
        <w:rPr>
          <w:rFonts w:ascii="Times New Roman" w:hAnsi="Times New Roman" w:cs="Times New Roman"/>
          <w:bCs/>
          <w:sz w:val="24"/>
          <w:szCs w:val="24"/>
        </w:rPr>
        <w:t>.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7891" w:rsidRPr="008D26F4">
        <w:rPr>
          <w:rFonts w:ascii="Times New Roman" w:hAnsi="Times New Roman" w:cs="Times New Roman"/>
          <w:bCs/>
          <w:sz w:val="24"/>
          <w:szCs w:val="24"/>
          <w:u w:val="single"/>
        </w:rPr>
        <w:t>Underway shipboard observation time series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 are collected automatically by various instruments using centralized shipboard computers along with occasional discrete water samples</w:t>
      </w:r>
      <w:r w:rsidR="00856EF6" w:rsidRPr="008A1DF2">
        <w:rPr>
          <w:rFonts w:ascii="Times New Roman" w:hAnsi="Times New Roman" w:cs="Times New Roman"/>
          <w:bCs/>
          <w:sz w:val="24"/>
          <w:szCs w:val="24"/>
        </w:rPr>
        <w:t>.  These are t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ransferred to in-office computers, calibrated against laboratory-analyzed discrete samples, and quality controlled.  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>CTD</w:t>
      </w:r>
      <w:r w:rsid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profile</w:t>
      </w:r>
      <w:r w:rsidR="00DD0614" w:rsidRPr="008D26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data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are collected using 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 xml:space="preserve">manufacturers’ 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software and written to a ship or field computer, then transferred to in-office computers post-cruise.   Separate instruments on the </w:t>
      </w:r>
      <w:r w:rsidR="00EE7891" w:rsidRPr="008A1DF2">
        <w:rPr>
          <w:rFonts w:ascii="Times New Roman" w:hAnsi="Times New Roman" w:cs="Times New Roman"/>
          <w:bCs/>
          <w:sz w:val="24"/>
          <w:szCs w:val="24"/>
        </w:rPr>
        <w:t>rosette</w:t>
      </w:r>
      <w:r w:rsidR="00DD0614" w:rsidRPr="008A1DF2">
        <w:rPr>
          <w:rFonts w:ascii="Times New Roman" w:hAnsi="Times New Roman" w:cs="Times New Roman"/>
          <w:bCs/>
          <w:sz w:val="24"/>
          <w:szCs w:val="24"/>
        </w:rPr>
        <w:t xml:space="preserve"> may also store data that are dumped to a field computer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.  Discrete </w:t>
      </w:r>
      <w:r w:rsidR="00EE7891">
        <w:rPr>
          <w:rFonts w:ascii="Times New Roman" w:hAnsi="Times New Roman" w:cs="Times New Roman"/>
          <w:bCs/>
          <w:sz w:val="24"/>
          <w:szCs w:val="24"/>
        </w:rPr>
        <w:t>water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samples are collected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at sea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1DD">
        <w:rPr>
          <w:rFonts w:ascii="Times New Roman" w:hAnsi="Times New Roman" w:cs="Times New Roman"/>
          <w:bCs/>
          <w:sz w:val="24"/>
          <w:szCs w:val="24"/>
        </w:rPr>
        <w:t>and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processed either at sea or </w:t>
      </w:r>
      <w:r w:rsidR="00EE7891">
        <w:rPr>
          <w:rFonts w:ascii="Times New Roman" w:hAnsi="Times New Roman" w:cs="Times New Roman"/>
          <w:bCs/>
          <w:sz w:val="24"/>
          <w:szCs w:val="24"/>
        </w:rPr>
        <w:t>in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 the lab.  Values are recorded onto field or in-office computers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an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d combined, as appropriate, with other CTD data.  </w:t>
      </w:r>
      <w:r w:rsidR="004B21DD" w:rsidRPr="008D26F4">
        <w:rPr>
          <w:rFonts w:ascii="Times New Roman" w:hAnsi="Times New Roman" w:cs="Times New Roman"/>
          <w:bCs/>
          <w:sz w:val="24"/>
          <w:szCs w:val="24"/>
          <w:u w:val="single"/>
        </w:rPr>
        <w:t>Drifters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are released from ships, often during research cruises.  Locations are tracked via satellite.  Drifters are drogued to travel at either 25 or 40 meters depth, which minimizes wind influence.  </w:t>
      </w:r>
      <w:r w:rsidR="00DD0614">
        <w:rPr>
          <w:rFonts w:ascii="Times New Roman" w:hAnsi="Times New Roman" w:cs="Times New Roman"/>
          <w:bCs/>
          <w:sz w:val="24"/>
          <w:szCs w:val="24"/>
        </w:rPr>
        <w:t>Drifter data are relayed via satellite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communication</w:t>
      </w:r>
      <w:r w:rsidR="00DD0614">
        <w:rPr>
          <w:rFonts w:ascii="Times New Roman" w:hAnsi="Times New Roman" w:cs="Times New Roman"/>
          <w:bCs/>
          <w:sz w:val="24"/>
          <w:szCs w:val="24"/>
        </w:rPr>
        <w:t xml:space="preserve">, and are retrieved via web access or by daily email </w:t>
      </w:r>
      <w:r w:rsidR="008A1DF2">
        <w:rPr>
          <w:rFonts w:ascii="Times New Roman" w:hAnsi="Times New Roman" w:cs="Times New Roman"/>
          <w:bCs/>
          <w:sz w:val="24"/>
          <w:szCs w:val="24"/>
        </w:rPr>
        <w:t xml:space="preserve">messages </w:t>
      </w:r>
      <w:r w:rsidR="00DD0614">
        <w:rPr>
          <w:rFonts w:ascii="Times New Roman" w:hAnsi="Times New Roman" w:cs="Times New Roman"/>
          <w:bCs/>
          <w:sz w:val="24"/>
          <w:szCs w:val="24"/>
        </w:rPr>
        <w:t>delivered by ARGOS.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EB6">
        <w:rPr>
          <w:rFonts w:ascii="Times New Roman" w:hAnsi="Times New Roman" w:cs="Times New Roman"/>
          <w:bCs/>
          <w:sz w:val="24"/>
          <w:szCs w:val="24"/>
        </w:rPr>
        <w:t xml:space="preserve"> Drifters travel until batteries fail or they are otherwise stopped</w:t>
      </w:r>
      <w:r w:rsidR="004B21DD">
        <w:rPr>
          <w:rFonts w:ascii="Times New Roman" w:hAnsi="Times New Roman" w:cs="Times New Roman"/>
          <w:bCs/>
          <w:sz w:val="24"/>
          <w:szCs w:val="24"/>
        </w:rPr>
        <w:t xml:space="preserve"> by inadvertent grounding or fishing</w:t>
      </w:r>
      <w:r w:rsidR="005D6EB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685E" w:rsidRDefault="00DE685E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11B6" w:rsidRDefault="00DE685E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Name of NOAA Observing System of Record (if applicable):</w:t>
      </w:r>
      <w:r w:rsidR="00AF4896" w:rsidRPr="00FA3C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Data storage:  </w:t>
      </w:r>
      <w:r w:rsidR="007539B9" w:rsidRPr="007539B9">
        <w:rPr>
          <w:rFonts w:ascii="Times New Roman" w:hAnsi="Times New Roman" w:cs="Times New Roman"/>
          <w:bCs/>
          <w:sz w:val="24"/>
          <w:szCs w:val="24"/>
        </w:rPr>
        <w:t>Time series and CTD d</w:t>
      </w:r>
      <w:r w:rsidR="00AF4896" w:rsidRPr="007539B9">
        <w:rPr>
          <w:rFonts w:ascii="Times New Roman" w:hAnsi="Times New Roman" w:cs="Times New Roman"/>
          <w:bCs/>
          <w:sz w:val="24"/>
          <w:szCs w:val="24"/>
        </w:rPr>
        <w:t>ata are stored in Ne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>tCDF files (PMEL</w:t>
      </w:r>
      <w:r w:rsidR="007539B9" w:rsidRPr="007539B9">
        <w:rPr>
          <w:rFonts w:ascii="Times New Roman" w:hAnsi="Times New Roman" w:cs="Times New Roman"/>
          <w:bCs/>
          <w:sz w:val="24"/>
          <w:szCs w:val="24"/>
        </w:rPr>
        <w:t>: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 xml:space="preserve">EPIC </w:t>
      </w:r>
      <w:r w:rsidR="00EE7891">
        <w:rPr>
          <w:rFonts w:ascii="Times New Roman" w:hAnsi="Times New Roman" w:cs="Times New Roman"/>
          <w:bCs/>
          <w:sz w:val="24"/>
          <w:szCs w:val="24"/>
        </w:rPr>
        <w:t>or COARDS conventions</w:t>
      </w:r>
      <w:r w:rsidR="00FA3C97" w:rsidRPr="007539B9">
        <w:rPr>
          <w:rFonts w:ascii="Times New Roman" w:hAnsi="Times New Roman" w:cs="Times New Roman"/>
          <w:bCs/>
          <w:sz w:val="24"/>
          <w:szCs w:val="24"/>
        </w:rPr>
        <w:t>)</w:t>
      </w:r>
      <w:r w:rsidR="000411B6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>metadata attributes</w:t>
      </w:r>
      <w:r w:rsidR="00FA3C97" w:rsidRPr="00517A5D">
        <w:rPr>
          <w:rFonts w:ascii="Times New Roman" w:hAnsi="Times New Roman" w:cs="Times New Roman"/>
          <w:bCs/>
          <w:sz w:val="24"/>
          <w:szCs w:val="24"/>
        </w:rPr>
        <w:t>, per instrument</w:t>
      </w:r>
      <w:r w:rsidR="007539B9" w:rsidRPr="00517A5D">
        <w:rPr>
          <w:rFonts w:ascii="Times New Roman" w:hAnsi="Times New Roman" w:cs="Times New Roman"/>
          <w:bCs/>
          <w:sz w:val="24"/>
          <w:szCs w:val="24"/>
        </w:rPr>
        <w:t xml:space="preserve"> or cast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="00247287">
        <w:rPr>
          <w:rFonts w:ascii="Times New Roman" w:hAnsi="Times New Roman" w:cs="Times New Roman"/>
          <w:bCs/>
          <w:sz w:val="24"/>
          <w:szCs w:val="24"/>
        </w:rPr>
        <w:t xml:space="preserve">Occasional funding rules have required conversion of subsets of NetCDF files to tab-delimited text files. 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Drifter data are in text/ascii format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 with metadata header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.  All data f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iles are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stored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on a local,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 internal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>RAID data archive that is backed up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>.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AB1" w:rsidRPr="00517A5D">
        <w:rPr>
          <w:rFonts w:ascii="Times New Roman" w:hAnsi="Times New Roman" w:cs="Times New Roman"/>
          <w:bCs/>
          <w:sz w:val="24"/>
          <w:szCs w:val="24"/>
        </w:rPr>
        <w:t xml:space="preserve">CTD data through 2009 and time series data through 2002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and all drifter data 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0411B6" w:rsidRPr="00517A5D">
        <w:rPr>
          <w:rFonts w:ascii="Times New Roman" w:hAnsi="Times New Roman" w:cs="Times New Roman"/>
          <w:bCs/>
          <w:sz w:val="24"/>
          <w:szCs w:val="24"/>
        </w:rPr>
        <w:t xml:space="preserve">stored on 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>PMEL</w:t>
      </w:r>
      <w:r w:rsidR="00247287">
        <w:rPr>
          <w:rFonts w:ascii="Times New Roman" w:hAnsi="Times New Roman" w:cs="Times New Roman"/>
          <w:bCs/>
          <w:sz w:val="24"/>
          <w:szCs w:val="24"/>
        </w:rPr>
        <w:t>:EPIC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 server</w:t>
      </w:r>
      <w:r w:rsidR="00247287">
        <w:rPr>
          <w:rFonts w:ascii="Times New Roman" w:hAnsi="Times New Roman" w:cs="Times New Roman"/>
          <w:bCs/>
          <w:sz w:val="24"/>
          <w:szCs w:val="24"/>
        </w:rPr>
        <w:t>s</w:t>
      </w:r>
      <w:r w:rsidR="00AF4896" w:rsidRPr="00517A5D">
        <w:rPr>
          <w:rFonts w:ascii="Times New Roman" w:hAnsi="Times New Roman" w:cs="Times New Roman"/>
          <w:bCs/>
          <w:sz w:val="24"/>
          <w:szCs w:val="24"/>
        </w:rPr>
        <w:t xml:space="preserve"> for public access</w:t>
      </w:r>
      <w:r w:rsidR="00FA3C97" w:rsidRPr="00517A5D">
        <w:rPr>
          <w:rFonts w:ascii="Times New Roman" w:hAnsi="Times New Roman" w:cs="Times New Roman"/>
          <w:bCs/>
          <w:sz w:val="24"/>
          <w:szCs w:val="24"/>
        </w:rPr>
        <w:t>.</w:t>
      </w:r>
      <w:r w:rsidR="00EE7891">
        <w:rPr>
          <w:rFonts w:ascii="Times New Roman" w:hAnsi="Times New Roman" w:cs="Times New Roman"/>
          <w:bCs/>
          <w:sz w:val="24"/>
          <w:szCs w:val="24"/>
        </w:rPr>
        <w:t xml:space="preserve">  Additionally, subsets of the data are also at NODC, NPRB, GLOBEC, and EOL/UCAR.</w:t>
      </w:r>
    </w:p>
    <w:p w:rsidR="00AF4896" w:rsidRPr="00CC737C" w:rsidRDefault="00AF4896" w:rsidP="00AF4896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br/>
        <w:t xml:space="preserve">Volume of stored data: </w:t>
      </w:r>
      <w:r w:rsidR="007339D8"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40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 GB</w:t>
      </w:r>
    </w:p>
    <w:p w:rsidR="00AF4896" w:rsidRPr="00CC737C" w:rsidRDefault="00AF4896" w:rsidP="00AF4896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bookmarkStart w:id="0" w:name="_GoBack"/>
      <w:bookmarkEnd w:id="0"/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br/>
        <w:t xml:space="preserve">Occurrence of PIN (Pers.ident Info) within data:  </w:t>
      </w:r>
      <w:r w:rsidRPr="00CC737C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NONE</w:t>
      </w:r>
      <w:r w:rsidRPr="00CC737C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br/>
        <w:t> 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D90C48">
        <w:rPr>
          <w:b/>
        </w:rPr>
        <w:t>Point of Contact for this Data Management Plan</w:t>
      </w:r>
    </w:p>
    <w:p w:rsidR="00CC737C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0F16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CC737C">
        <w:rPr>
          <w:rFonts w:ascii="Times New Roman" w:hAnsi="Times New Roman" w:cs="Times New Roman"/>
          <w:bCs/>
          <w:sz w:val="24"/>
          <w:szCs w:val="24"/>
        </w:rPr>
        <w:t>Name</w:t>
      </w:r>
      <w:r w:rsidRPr="00FA3C97">
        <w:rPr>
          <w:rFonts w:ascii="Times New Roman" w:hAnsi="Times New Roman" w:cs="Times New Roman"/>
          <w:bCs/>
          <w:sz w:val="24"/>
          <w:szCs w:val="24"/>
        </w:rPr>
        <w:t>:  Peggy Sullivan</w:t>
      </w:r>
    </w:p>
    <w:p w:rsidR="00CC737C" w:rsidRDefault="00350F16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CC737C">
        <w:rPr>
          <w:rFonts w:ascii="Times New Roman" w:hAnsi="Times New Roman" w:cs="Times New Roman"/>
          <w:bCs/>
          <w:sz w:val="24"/>
          <w:szCs w:val="24"/>
        </w:rPr>
        <w:t>Title:  Research Scientist</w:t>
      </w:r>
    </w:p>
    <w:p w:rsidR="00CC737C" w:rsidRDefault="00CC737C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50F16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>
        <w:rPr>
          <w:rFonts w:ascii="Times New Roman" w:hAnsi="Times New Roman" w:cs="Times New Roman"/>
          <w:bCs/>
          <w:sz w:val="24"/>
          <w:szCs w:val="24"/>
        </w:rPr>
        <w:t>Affiliation or facility:</w:t>
      </w:r>
    </w:p>
    <w:p w:rsidR="00CC737C" w:rsidRDefault="00350F16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="00CC737C">
        <w:rPr>
          <w:rFonts w:ascii="Times New Roman" w:hAnsi="Times New Roman" w:cs="Times New Roman"/>
          <w:bCs/>
          <w:sz w:val="24"/>
          <w:szCs w:val="24"/>
        </w:rPr>
        <w:t xml:space="preserve">e-mail address: </w:t>
      </w:r>
      <w:hyperlink r:id="rId8" w:history="1">
        <w:r w:rsidR="00CC737C" w:rsidRPr="0084541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peggy.sullivan@noaa.gov</w:t>
        </w:r>
      </w:hyperlink>
    </w:p>
    <w:p w:rsidR="00AF4896" w:rsidRPr="00FA3C97" w:rsidRDefault="00350F16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="00CC737C">
        <w:rPr>
          <w:rFonts w:ascii="Times New Roman" w:hAnsi="Times New Roman" w:cs="Times New Roman"/>
          <w:bCs/>
          <w:sz w:val="24"/>
          <w:szCs w:val="24"/>
        </w:rPr>
        <w:t>phone number:  206.526.6185</w:t>
      </w:r>
    </w:p>
    <w:p w:rsidR="00111796" w:rsidRPr="00111796" w:rsidRDefault="00111796" w:rsidP="00111796">
      <w:pPr>
        <w:rPr>
          <w:b/>
        </w:rPr>
      </w:pPr>
    </w:p>
    <w:p w:rsidR="00111796" w:rsidRPr="00111796" w:rsidRDefault="00111796" w:rsidP="00111796">
      <w:pPr>
        <w:pStyle w:val="ListParagraph"/>
        <w:numPr>
          <w:ilvl w:val="0"/>
          <w:numId w:val="2"/>
        </w:numPr>
        <w:rPr>
          <w:b/>
        </w:rPr>
      </w:pPr>
      <w:r w:rsidRPr="00111796">
        <w:rPr>
          <w:b/>
        </w:rPr>
        <w:t>Responsible Party for Data Management</w:t>
      </w:r>
    </w:p>
    <w:p w:rsidR="00744EA1" w:rsidRDefault="00744EA1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Resources</w:t>
      </w:r>
    </w:p>
    <w:p w:rsidR="00744EA1" w:rsidRPr="00111796" w:rsidRDefault="00744EA1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111796">
        <w:rPr>
          <w:rFonts w:ascii="Times New Roman" w:hAnsi="Times New Roman" w:cs="Times New Roman"/>
          <w:bCs/>
          <w:sz w:val="24"/>
          <w:szCs w:val="24"/>
        </w:rPr>
        <w:t>Have resources for management of these data been identified?</w:t>
      </w:r>
    </w:p>
    <w:p w:rsidR="00744EA1" w:rsidRDefault="00744EA1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111796">
        <w:rPr>
          <w:rFonts w:ascii="Times New Roman" w:hAnsi="Times New Roman" w:cs="Times New Roman"/>
          <w:bCs/>
          <w:sz w:val="24"/>
          <w:szCs w:val="24"/>
        </w:rPr>
        <w:t>Approximate percentage of the budget for these data devoted to data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4EA1">
        <w:rPr>
          <w:rFonts w:ascii="Times New Roman" w:hAnsi="Times New Roman" w:cs="Times New Roman"/>
          <w:bCs/>
          <w:sz w:val="24"/>
          <w:szCs w:val="24"/>
        </w:rPr>
        <w:t>unknown</w:t>
      </w:r>
    </w:p>
    <w:p w:rsidR="00111796" w:rsidRDefault="001117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Stewardship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Data are processed according to known scientific protocols and instrument manufacturer specifications.  Data from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CTD casts and from mooring </w:t>
      </w:r>
      <w:r w:rsidRPr="0067329B">
        <w:rPr>
          <w:rFonts w:ascii="Times New Roman" w:hAnsi="Times New Roman" w:cs="Times New Roman"/>
          <w:bCs/>
          <w:sz w:val="24"/>
          <w:szCs w:val="24"/>
        </w:rPr>
        <w:t>instrument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>s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>are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 converted to </w:t>
      </w:r>
      <w:r w:rsidR="00856EF6">
        <w:rPr>
          <w:rFonts w:ascii="Times New Roman" w:hAnsi="Times New Roman" w:cs="Times New Roman"/>
          <w:bCs/>
          <w:sz w:val="24"/>
          <w:szCs w:val="24"/>
        </w:rPr>
        <w:t xml:space="preserve">NetCDF using 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PMEL-EPIC </w:t>
      </w:r>
      <w:r w:rsidR="00856EF6">
        <w:rPr>
          <w:rFonts w:ascii="Times New Roman" w:hAnsi="Times New Roman" w:cs="Times New Roman"/>
          <w:bCs/>
          <w:sz w:val="24"/>
          <w:szCs w:val="24"/>
        </w:rPr>
        <w:t>or COARDS conventions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Calibrations are performed and applied as required.  </w:t>
      </w:r>
      <w:r w:rsidRPr="0067329B">
        <w:rPr>
          <w:rFonts w:ascii="Times New Roman" w:hAnsi="Times New Roman" w:cs="Times New Roman"/>
          <w:bCs/>
          <w:sz w:val="24"/>
          <w:szCs w:val="24"/>
        </w:rPr>
        <w:t xml:space="preserve">Data are 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carefully </w:t>
      </w:r>
      <w:r w:rsidRPr="0067329B">
        <w:rPr>
          <w:rFonts w:ascii="Times New Roman" w:hAnsi="Times New Roman" w:cs="Times New Roman"/>
          <w:bCs/>
          <w:sz w:val="24"/>
          <w:szCs w:val="24"/>
        </w:rPr>
        <w:t>quality checked.  Calculated variables are added to data</w:t>
      </w:r>
      <w:r w:rsidR="0067329B" w:rsidRPr="0067329B">
        <w:rPr>
          <w:rFonts w:ascii="Times New Roman" w:hAnsi="Times New Roman" w:cs="Times New Roman"/>
          <w:bCs/>
          <w:sz w:val="24"/>
          <w:szCs w:val="24"/>
        </w:rPr>
        <w:t xml:space="preserve"> set</w:t>
      </w:r>
      <w:r w:rsidR="00FE2C18">
        <w:rPr>
          <w:rFonts w:ascii="Times New Roman" w:hAnsi="Times New Roman" w:cs="Times New Roman"/>
          <w:bCs/>
          <w:sz w:val="24"/>
          <w:szCs w:val="24"/>
        </w:rPr>
        <w:t>s</w:t>
      </w:r>
      <w:r w:rsidRPr="0067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Documentation</w:t>
      </w:r>
    </w:p>
    <w:p w:rsidR="00AF4896" w:rsidRPr="00F84D05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NetCDF files </w:t>
      </w:r>
      <w:r w:rsidR="0067329B">
        <w:rPr>
          <w:rFonts w:ascii="Times New Roman" w:hAnsi="Times New Roman" w:cs="Times New Roman"/>
          <w:bCs/>
          <w:sz w:val="24"/>
          <w:szCs w:val="24"/>
        </w:rPr>
        <w:t>have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selected metadata </w:t>
      </w:r>
      <w:r w:rsidR="0067329B">
        <w:rPr>
          <w:rFonts w:ascii="Times New Roman" w:hAnsi="Times New Roman" w:cs="Times New Roman"/>
          <w:bCs/>
          <w:sz w:val="24"/>
          <w:szCs w:val="24"/>
        </w:rPr>
        <w:t xml:space="preserve">(attributes) </w:t>
      </w:r>
      <w:r w:rsidRPr="00F84D05">
        <w:rPr>
          <w:rFonts w:ascii="Times New Roman" w:hAnsi="Times New Roman" w:cs="Times New Roman"/>
          <w:bCs/>
          <w:sz w:val="24"/>
          <w:szCs w:val="24"/>
        </w:rPr>
        <w:t>within the files.</w:t>
      </w:r>
    </w:p>
    <w:p w:rsidR="00AF4896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84D05">
        <w:rPr>
          <w:rFonts w:ascii="Times New Roman" w:hAnsi="Times New Roman" w:cs="Times New Roman"/>
          <w:bCs/>
          <w:sz w:val="24"/>
          <w:szCs w:val="24"/>
        </w:rPr>
        <w:br/>
        <w:t xml:space="preserve">Metadata files have been created for NPRB projects in the form of XML and HTML documents created using Metavist software tool and NBII (National Biological Information Infrastructure) </w:t>
      </w:r>
      <w:r w:rsidR="00F84D05" w:rsidRPr="00F84D05">
        <w:rPr>
          <w:rFonts w:ascii="Times New Roman" w:hAnsi="Times New Roman" w:cs="Times New Roman"/>
          <w:bCs/>
          <w:sz w:val="24"/>
          <w:szCs w:val="24"/>
        </w:rPr>
        <w:t>standard</w:t>
      </w:r>
      <w:r w:rsidRPr="00F84D05">
        <w:rPr>
          <w:rFonts w:ascii="Times New Roman" w:hAnsi="Times New Roman" w:cs="Times New Roman"/>
          <w:bCs/>
          <w:sz w:val="24"/>
          <w:szCs w:val="24"/>
        </w:rPr>
        <w:t xml:space="preserve"> (FGDC-STD-001-1998).</w:t>
      </w:r>
    </w:p>
    <w:p w:rsidR="0067329B" w:rsidRDefault="0067329B" w:rsidP="00AF4896">
      <w:pPr>
        <w:rPr>
          <w:rFonts w:ascii="Times New Roman" w:hAnsi="Times New Roman" w:cs="Times New Roman"/>
          <w:bCs/>
          <w:sz w:val="24"/>
          <w:szCs w:val="24"/>
        </w:rPr>
      </w:pPr>
    </w:p>
    <w:p w:rsidR="0067329B" w:rsidRPr="00FA3C97" w:rsidRDefault="0067329B" w:rsidP="00AF4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Drifter data are in ascii format and have a metadata header in each data file.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Data Sharing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Data have been available to the public via the NOAA/PMEL/EPIC web server.  Time series 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and profile </w:t>
      </w:r>
      <w:r w:rsidRPr="00FA3C97">
        <w:rPr>
          <w:rFonts w:ascii="Times New Roman" w:hAnsi="Times New Roman" w:cs="Times New Roman"/>
          <w:bCs/>
          <w:sz w:val="24"/>
          <w:szCs w:val="24"/>
        </w:rPr>
        <w:t>data are sent to NODC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 as time allows</w:t>
      </w:r>
      <w:r w:rsidRPr="00FA3C97">
        <w:rPr>
          <w:rFonts w:ascii="Times New Roman" w:hAnsi="Times New Roman" w:cs="Times New Roman"/>
          <w:bCs/>
          <w:sz w:val="24"/>
          <w:szCs w:val="24"/>
        </w:rPr>
        <w:t>.  Portions of the data are available through data sites related to various project funding (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GLOBEC, </w:t>
      </w:r>
      <w:r w:rsidRPr="00FA3C97">
        <w:rPr>
          <w:rFonts w:ascii="Times New Roman" w:hAnsi="Times New Roman" w:cs="Times New Roman"/>
          <w:bCs/>
          <w:sz w:val="24"/>
          <w:szCs w:val="24"/>
        </w:rPr>
        <w:t>NPRB/NSF B</w:t>
      </w:r>
      <w:r w:rsidR="00976247">
        <w:rPr>
          <w:rFonts w:ascii="Times New Roman" w:hAnsi="Times New Roman" w:cs="Times New Roman"/>
          <w:bCs/>
          <w:sz w:val="24"/>
          <w:szCs w:val="24"/>
        </w:rPr>
        <w:t>ering Sea Project</w:t>
      </w:r>
      <w:r w:rsidRPr="00FA3C97">
        <w:rPr>
          <w:rFonts w:ascii="Times New Roman" w:hAnsi="Times New Roman" w:cs="Times New Roman"/>
          <w:bCs/>
          <w:sz w:val="24"/>
          <w:szCs w:val="24"/>
        </w:rPr>
        <w:t>, AOOS</w:t>
      </w:r>
      <w:r w:rsidR="00976247">
        <w:rPr>
          <w:rFonts w:ascii="Times New Roman" w:hAnsi="Times New Roman" w:cs="Times New Roman"/>
          <w:bCs/>
          <w:sz w:val="24"/>
          <w:szCs w:val="24"/>
        </w:rPr>
        <w:t>, EOL/UCAR</w:t>
      </w:r>
      <w:r w:rsidRPr="00FA3C97">
        <w:rPr>
          <w:rFonts w:ascii="Times New Roman" w:hAnsi="Times New Roman" w:cs="Times New Roman"/>
          <w:bCs/>
          <w:sz w:val="24"/>
          <w:szCs w:val="24"/>
        </w:rPr>
        <w:t>).</w:t>
      </w:r>
      <w:r w:rsidR="00E371EC">
        <w:rPr>
          <w:rFonts w:ascii="Times New Roman" w:hAnsi="Times New Roman" w:cs="Times New Roman"/>
          <w:bCs/>
          <w:sz w:val="24"/>
          <w:szCs w:val="24"/>
        </w:rPr>
        <w:t xml:space="preserve"> Drifter data are available on the 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NOAA/PMEL </w:t>
      </w:r>
      <w:r w:rsidR="00E371EC">
        <w:rPr>
          <w:rFonts w:ascii="Times New Roman" w:hAnsi="Times New Roman" w:cs="Times New Roman"/>
          <w:bCs/>
          <w:sz w:val="24"/>
          <w:szCs w:val="24"/>
        </w:rPr>
        <w:t>EcoFOCI web site.</w:t>
      </w:r>
      <w:r w:rsidR="00FE2C18">
        <w:rPr>
          <w:rFonts w:ascii="Times New Roman" w:hAnsi="Times New Roman" w:cs="Times New Roman"/>
          <w:bCs/>
          <w:sz w:val="24"/>
          <w:szCs w:val="24"/>
        </w:rPr>
        <w:t xml:space="preserve">  All data reside on EcoFOCI archive, and are available upon request.</w:t>
      </w:r>
    </w:p>
    <w:p w:rsidR="00AF4896" w:rsidRPr="00FA3C97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Cs/>
          <w:sz w:val="24"/>
          <w:szCs w:val="24"/>
        </w:rPr>
        <w:br/>
        <w:t xml:space="preserve">Users of data are requested to credit NOAA/PMEL/EcoFOCI project and Principal Investigators in their publications and presentations, 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to give credit to funding agencies, </w:t>
      </w:r>
      <w:r w:rsidRPr="00FA3C97">
        <w:rPr>
          <w:rFonts w:ascii="Times New Roman" w:hAnsi="Times New Roman" w:cs="Times New Roman"/>
          <w:bCs/>
          <w:sz w:val="24"/>
          <w:szCs w:val="24"/>
        </w:rPr>
        <w:t>and to provide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a copy of</w:t>
      </w:r>
      <w:r w:rsidRPr="00FA3C97">
        <w:rPr>
          <w:rFonts w:ascii="Times New Roman" w:hAnsi="Times New Roman" w:cs="Times New Roman"/>
          <w:bCs/>
          <w:sz w:val="24"/>
          <w:szCs w:val="24"/>
        </w:rPr>
        <w:t xml:space="preserve"> published materials</w:t>
      </w:r>
      <w:r w:rsidR="00976247">
        <w:rPr>
          <w:rFonts w:ascii="Times New Roman" w:hAnsi="Times New Roman" w:cs="Times New Roman"/>
          <w:bCs/>
          <w:sz w:val="24"/>
          <w:szCs w:val="24"/>
        </w:rPr>
        <w:t xml:space="preserve"> to EcoFOCI and/or the principal investigator</w:t>
      </w:r>
      <w:r w:rsidRPr="00FA3C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 Data Storage and Protection</w:t>
      </w:r>
    </w:p>
    <w:p w:rsidR="00AF4896" w:rsidRPr="00813F3C" w:rsidRDefault="00AF4896" w:rsidP="00AF4896">
      <w:pPr>
        <w:rPr>
          <w:rFonts w:ascii="Times New Roman" w:hAnsi="Times New Roman" w:cs="Times New Roman"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Field data are returned to the office on field computers, optical media or portable hard drives. 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Data that originate on ship-board computers are downloaded 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>to similar media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2242C5">
        <w:rPr>
          <w:rFonts w:ascii="Times New Roman" w:hAnsi="Times New Roman" w:cs="Times New Roman"/>
          <w:bCs/>
          <w:sz w:val="24"/>
          <w:szCs w:val="24"/>
        </w:rPr>
        <w:t>Physical media are placed in a file drawer along with cruise-related</w:t>
      </w:r>
      <w:r w:rsidR="004A788E">
        <w:rPr>
          <w:rFonts w:ascii="Times New Roman" w:hAnsi="Times New Roman" w:cs="Times New Roman"/>
          <w:bCs/>
          <w:sz w:val="24"/>
          <w:szCs w:val="24"/>
        </w:rPr>
        <w:t xml:space="preserve"> paper logs and reports</w:t>
      </w:r>
      <w:r w:rsidR="002242C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>R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aw data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files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466E5A">
        <w:rPr>
          <w:rFonts w:ascii="Times New Roman" w:hAnsi="Times New Roman" w:cs="Times New Roman"/>
          <w:bCs/>
          <w:sz w:val="24"/>
          <w:szCs w:val="24"/>
        </w:rPr>
        <w:t>dumped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to a long-term </w:t>
      </w:r>
      <w:r w:rsidR="007529F2" w:rsidRPr="00813F3C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>archive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 located on a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E5A">
        <w:rPr>
          <w:rFonts w:ascii="Times New Roman" w:hAnsi="Times New Roman" w:cs="Times New Roman"/>
          <w:bCs/>
          <w:sz w:val="24"/>
          <w:szCs w:val="24"/>
        </w:rPr>
        <w:t>server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and marked as read-only. 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Data are </w:t>
      </w:r>
      <w:r w:rsidR="00813F3C" w:rsidRPr="00813F3C">
        <w:rPr>
          <w:rFonts w:ascii="Times New Roman" w:hAnsi="Times New Roman" w:cs="Times New Roman"/>
          <w:bCs/>
          <w:sz w:val="24"/>
          <w:szCs w:val="24"/>
        </w:rPr>
        <w:t xml:space="preserve">also placed in the work area of an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internal server for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various stages of </w:t>
      </w:r>
      <w:r w:rsidRPr="00813F3C">
        <w:rPr>
          <w:rFonts w:ascii="Times New Roman" w:hAnsi="Times New Roman" w:cs="Times New Roman"/>
          <w:bCs/>
          <w:sz w:val="24"/>
          <w:szCs w:val="24"/>
        </w:rPr>
        <w:t>processing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and quality control.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88E">
        <w:rPr>
          <w:rFonts w:ascii="Times New Roman" w:hAnsi="Times New Roman" w:cs="Times New Roman"/>
          <w:bCs/>
          <w:sz w:val="24"/>
          <w:szCs w:val="24"/>
        </w:rPr>
        <w:t>The d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archive and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most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processing areas </w:t>
      </w:r>
      <w:r w:rsidRPr="00813F3C">
        <w:rPr>
          <w:rFonts w:ascii="Times New Roman" w:hAnsi="Times New Roman" w:cs="Times New Roman"/>
          <w:bCs/>
          <w:sz w:val="24"/>
          <w:szCs w:val="24"/>
        </w:rPr>
        <w:t>res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ide on internal </w:t>
      </w:r>
      <w:r w:rsidR="00976E8A" w:rsidRPr="00813F3C">
        <w:rPr>
          <w:rFonts w:ascii="Times New Roman" w:hAnsi="Times New Roman" w:cs="Times New Roman"/>
          <w:bCs/>
          <w:sz w:val="24"/>
          <w:szCs w:val="24"/>
        </w:rPr>
        <w:t>Linux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computers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>that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are password-</w:t>
      </w:r>
      <w:r w:rsidR="00AD4B1A" w:rsidRPr="00813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protected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and</w:t>
      </w:r>
      <w:r w:rsidRPr="00813F3C">
        <w:rPr>
          <w:rFonts w:ascii="Times New Roman" w:hAnsi="Times New Roman" w:cs="Times New Roman"/>
          <w:bCs/>
          <w:sz w:val="24"/>
          <w:szCs w:val="24"/>
        </w:rPr>
        <w:t xml:space="preserve"> not accessible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outside of the </w:t>
      </w:r>
      <w:r w:rsidR="00466E5A">
        <w:rPr>
          <w:rFonts w:ascii="Times New Roman" w:hAnsi="Times New Roman" w:cs="Times New Roman"/>
          <w:bCs/>
          <w:sz w:val="24"/>
          <w:szCs w:val="24"/>
        </w:rPr>
        <w:t xml:space="preserve">PMEL 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>EcoFOCI</w:t>
      </w:r>
      <w:r w:rsidRPr="00813F3C">
        <w:rPr>
          <w:rFonts w:ascii="Times New Roman" w:hAnsi="Times New Roman" w:cs="Times New Roman"/>
          <w:bCs/>
          <w:sz w:val="24"/>
          <w:szCs w:val="24"/>
        </w:rPr>
        <w:t>.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  Some processing occurs on Windows-based PC’s or Macs’ which are authenticated and/or password-protected and also not accessible to anyone outside of </w:t>
      </w:r>
      <w:r w:rsidR="00466E5A">
        <w:rPr>
          <w:rFonts w:ascii="Times New Roman" w:hAnsi="Times New Roman" w:cs="Times New Roman"/>
          <w:bCs/>
          <w:sz w:val="24"/>
          <w:szCs w:val="24"/>
        </w:rPr>
        <w:t>PMEL and EcoFOCI</w:t>
      </w:r>
      <w:r w:rsidR="00CF3B9B" w:rsidRPr="00813F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4896" w:rsidRPr="00FA3C97" w:rsidRDefault="00AF4896" w:rsidP="00AF4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A3C97">
        <w:rPr>
          <w:rFonts w:ascii="Times New Roman" w:hAnsi="Times New Roman" w:cs="Times New Roman"/>
          <w:b/>
          <w:bCs/>
          <w:sz w:val="24"/>
          <w:szCs w:val="24"/>
          <w:u w:val="single"/>
        </w:rPr>
        <w:t>Long-Term Archiving and Preservation</w:t>
      </w:r>
    </w:p>
    <w:p w:rsidR="006E4FC9" w:rsidRDefault="00AF4896" w:rsidP="00AF4896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A3C9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Raw, intermediate and final d</w:t>
      </w:r>
      <w:r w:rsidRPr="006E4FC9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are reside in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a data 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>archive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r w:rsidR="00976E8A" w:rsidRPr="006E4FC9">
        <w:rPr>
          <w:rFonts w:ascii="Times New Roman" w:hAnsi="Times New Roman" w:cs="Times New Roman"/>
          <w:bCs/>
          <w:sz w:val="24"/>
          <w:szCs w:val="24"/>
        </w:rPr>
        <w:t>Linux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RAID belonging to the PMEL/EcoFOCI project.  The system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password-protected</w:t>
      </w:r>
      <w:r w:rsidR="0061636B">
        <w:rPr>
          <w:rFonts w:ascii="Times New Roman" w:hAnsi="Times New Roman" w:cs="Times New Roman"/>
          <w:bCs/>
          <w:sz w:val="24"/>
          <w:szCs w:val="24"/>
        </w:rPr>
        <w:t>, has limited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access</w:t>
      </w:r>
      <w:r w:rsidR="0061636B">
        <w:rPr>
          <w:rFonts w:ascii="Times New Roman" w:hAnsi="Times New Roman" w:cs="Times New Roman"/>
          <w:bCs/>
          <w:sz w:val="24"/>
          <w:szCs w:val="24"/>
        </w:rPr>
        <w:t>,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is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backed up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 to another </w:t>
      </w:r>
      <w:r w:rsidR="00EB2BBD">
        <w:rPr>
          <w:rFonts w:ascii="Times New Roman" w:hAnsi="Times New Roman" w:cs="Times New Roman"/>
          <w:bCs/>
          <w:sz w:val="24"/>
          <w:szCs w:val="24"/>
        </w:rPr>
        <w:t xml:space="preserve">internal </w:t>
      </w:r>
      <w:r w:rsidR="0061636B">
        <w:rPr>
          <w:rFonts w:ascii="Times New Roman" w:hAnsi="Times New Roman" w:cs="Times New Roman"/>
          <w:bCs/>
          <w:sz w:val="24"/>
          <w:szCs w:val="24"/>
        </w:rPr>
        <w:t xml:space="preserve">server and </w:t>
      </w:r>
      <w:r w:rsidR="00EB2BBD">
        <w:rPr>
          <w:rFonts w:ascii="Times New Roman" w:hAnsi="Times New Roman" w:cs="Times New Roman"/>
          <w:bCs/>
          <w:sz w:val="24"/>
          <w:szCs w:val="24"/>
        </w:rPr>
        <w:t xml:space="preserve">periodically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sent 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>to an off-site data-storage facility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168">
        <w:rPr>
          <w:rFonts w:ascii="Times New Roman" w:hAnsi="Times New Roman" w:cs="Times New Roman"/>
          <w:bCs/>
          <w:sz w:val="24"/>
          <w:szCs w:val="24"/>
        </w:rPr>
        <w:t xml:space="preserve">that is part of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PMEL computer division services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Project-driven subsets of the d</w:t>
      </w:r>
      <w:r w:rsidR="00976247" w:rsidRPr="006E4FC9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are stored </w:t>
      </w:r>
      <w:r w:rsidR="004A788E">
        <w:rPr>
          <w:rFonts w:ascii="Times New Roman" w:hAnsi="Times New Roman" w:cs="Times New Roman"/>
          <w:bCs/>
          <w:sz w:val="24"/>
          <w:szCs w:val="24"/>
        </w:rPr>
        <w:t xml:space="preserve">for access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in the GLOBEC (WHOI) data repository, and with NPRB, AOOS and EOL/UCAR.  Portions of the data are archived in the NOAA-NODC data arch</w:t>
      </w:r>
      <w:r w:rsidR="005A5168">
        <w:rPr>
          <w:rFonts w:ascii="Times New Roman" w:hAnsi="Times New Roman" w:cs="Times New Roman"/>
          <w:bCs/>
          <w:sz w:val="24"/>
          <w:szCs w:val="24"/>
        </w:rPr>
        <w:t>i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 xml:space="preserve">ve.  CTD data through 2009 and time series data through 2002 are stored and accessible on the PMEL:EPIC </w:t>
      </w:r>
      <w:r w:rsidR="005A5168">
        <w:rPr>
          <w:rFonts w:ascii="Times New Roman" w:hAnsi="Times New Roman" w:cs="Times New Roman"/>
          <w:bCs/>
          <w:sz w:val="24"/>
          <w:szCs w:val="24"/>
        </w:rPr>
        <w:t xml:space="preserve">metadatabase and </w:t>
      </w:r>
      <w:r w:rsidR="006E4FC9" w:rsidRPr="006E4FC9">
        <w:rPr>
          <w:rFonts w:ascii="Times New Roman" w:hAnsi="Times New Roman" w:cs="Times New Roman"/>
          <w:bCs/>
          <w:sz w:val="24"/>
          <w:szCs w:val="24"/>
        </w:rPr>
        <w:t>web service.</w:t>
      </w:r>
    </w:p>
    <w:p w:rsidR="006758AC" w:rsidRDefault="00AF4896">
      <w:pPr>
        <w:rPr>
          <w:b/>
          <w:bCs/>
        </w:rPr>
      </w:pPr>
      <w:r w:rsidRPr="00AF4896">
        <w:rPr>
          <w:b/>
          <w:bCs/>
        </w:rPr>
        <w:t xml:space="preserve"> </w:t>
      </w:r>
    </w:p>
    <w:p w:rsidR="00FF1C59" w:rsidRDefault="00FF1C59">
      <w:pPr>
        <w:rPr>
          <w:b/>
          <w:bCs/>
        </w:rPr>
      </w:pPr>
    </w:p>
    <w:p w:rsidR="00FF1C59" w:rsidRDefault="00FF1C59">
      <w:pPr>
        <w:rPr>
          <w:b/>
          <w:bCs/>
        </w:rPr>
      </w:pPr>
      <w:r>
        <w:rPr>
          <w:b/>
          <w:bCs/>
        </w:rPr>
        <w:t xml:space="preserve">Created and submitted by </w:t>
      </w:r>
    </w:p>
    <w:p w:rsidR="00FF1C59" w:rsidRPr="00E37412" w:rsidRDefault="00FF1C59">
      <w:pPr>
        <w:rPr>
          <w:bCs/>
        </w:rPr>
      </w:pPr>
      <w:r w:rsidRPr="00E37412">
        <w:rPr>
          <w:bCs/>
        </w:rPr>
        <w:t>Peggy Sullivan, Research Scientist</w:t>
      </w:r>
    </w:p>
    <w:p w:rsidR="00FF1C59" w:rsidRPr="00E37412" w:rsidRDefault="00FF1C59">
      <w:pPr>
        <w:rPr>
          <w:bCs/>
        </w:rPr>
      </w:pPr>
      <w:r w:rsidRPr="00E37412">
        <w:rPr>
          <w:bCs/>
        </w:rPr>
        <w:t>Univ.of Washington, JISAO</w:t>
      </w:r>
    </w:p>
    <w:p w:rsidR="00FF1C59" w:rsidRPr="00E37412" w:rsidRDefault="00FF1C59">
      <w:pPr>
        <w:rPr>
          <w:bCs/>
        </w:rPr>
      </w:pPr>
      <w:r w:rsidRPr="00E37412">
        <w:rPr>
          <w:bCs/>
        </w:rPr>
        <w:t>NOAA/PMEL, Seattle WA</w:t>
      </w:r>
    </w:p>
    <w:p w:rsidR="00E37412" w:rsidRPr="00E37412" w:rsidRDefault="00E37412">
      <w:pPr>
        <w:rPr>
          <w:bCs/>
        </w:rPr>
      </w:pPr>
      <w:r w:rsidRPr="00E37412">
        <w:rPr>
          <w:bCs/>
        </w:rPr>
        <w:t>Peggy.Sullivan@noaa.gov</w:t>
      </w:r>
    </w:p>
    <w:p w:rsidR="00E37412" w:rsidRPr="00E37412" w:rsidRDefault="00E37412">
      <w:pPr>
        <w:rPr>
          <w:bCs/>
        </w:rPr>
      </w:pPr>
    </w:p>
    <w:sectPr w:rsidR="00E37412" w:rsidRPr="00E37412" w:rsidSect="006758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F8" w:rsidRDefault="003C63F8" w:rsidP="00F8094E">
      <w:r>
        <w:separator/>
      </w:r>
    </w:p>
  </w:endnote>
  <w:endnote w:type="continuationSeparator" w:id="0">
    <w:p w:rsidR="003C63F8" w:rsidRDefault="003C63F8" w:rsidP="00F8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4E" w:rsidRPr="00F8094E" w:rsidRDefault="00F8094E" w:rsidP="00F8094E">
    <w:pPr>
      <w:tabs>
        <w:tab w:val="center" w:pos="4550"/>
        <w:tab w:val="left" w:pos="5818"/>
      </w:tabs>
      <w:ind w:right="260"/>
      <w:rPr>
        <w:sz w:val="20"/>
        <w:szCs w:val="20"/>
      </w:rPr>
    </w:pPr>
    <w:r>
      <w:rPr>
        <w:spacing w:val="60"/>
        <w:sz w:val="20"/>
        <w:szCs w:val="20"/>
      </w:rPr>
      <w:t xml:space="preserve">Data Management Plan, v2.0.1-9 </w:t>
    </w:r>
    <w:r>
      <w:rPr>
        <w:spacing w:val="60"/>
        <w:sz w:val="20"/>
        <w:szCs w:val="20"/>
      </w:rPr>
      <w:tab/>
    </w:r>
    <w:r>
      <w:rPr>
        <w:spacing w:val="60"/>
        <w:sz w:val="20"/>
        <w:szCs w:val="20"/>
      </w:rPr>
      <w:tab/>
    </w:r>
    <w:r>
      <w:rPr>
        <w:spacing w:val="60"/>
        <w:sz w:val="20"/>
        <w:szCs w:val="20"/>
      </w:rPr>
      <w:tab/>
    </w:r>
    <w:r>
      <w:rPr>
        <w:spacing w:val="60"/>
        <w:sz w:val="20"/>
        <w:szCs w:val="20"/>
      </w:rPr>
      <w:tab/>
    </w:r>
    <w:r w:rsidRPr="00F8094E">
      <w:rPr>
        <w:spacing w:val="60"/>
        <w:sz w:val="20"/>
        <w:szCs w:val="20"/>
      </w:rPr>
      <w:t>Page</w:t>
    </w:r>
    <w:r w:rsidRPr="00F8094E">
      <w:rPr>
        <w:sz w:val="20"/>
        <w:szCs w:val="20"/>
      </w:rPr>
      <w:t xml:space="preserve"> </w:t>
    </w:r>
    <w:r w:rsidRPr="00F8094E">
      <w:rPr>
        <w:sz w:val="20"/>
        <w:szCs w:val="20"/>
      </w:rPr>
      <w:fldChar w:fldCharType="begin"/>
    </w:r>
    <w:r w:rsidRPr="00F8094E">
      <w:rPr>
        <w:sz w:val="20"/>
        <w:szCs w:val="20"/>
      </w:rPr>
      <w:instrText xml:space="preserve"> PAGE   \* MERGEFORMAT </w:instrText>
    </w:r>
    <w:r w:rsidRPr="00F8094E">
      <w:rPr>
        <w:sz w:val="20"/>
        <w:szCs w:val="20"/>
      </w:rPr>
      <w:fldChar w:fldCharType="separate"/>
    </w:r>
    <w:r w:rsidR="009F6611">
      <w:rPr>
        <w:noProof/>
        <w:sz w:val="20"/>
        <w:szCs w:val="20"/>
      </w:rPr>
      <w:t>4</w:t>
    </w:r>
    <w:r w:rsidRPr="00F8094E">
      <w:rPr>
        <w:sz w:val="20"/>
        <w:szCs w:val="20"/>
      </w:rPr>
      <w:fldChar w:fldCharType="end"/>
    </w:r>
    <w:r w:rsidRPr="00F8094E">
      <w:rPr>
        <w:sz w:val="20"/>
        <w:szCs w:val="20"/>
      </w:rPr>
      <w:t xml:space="preserve"> | </w:t>
    </w:r>
    <w:r w:rsidRPr="00F8094E">
      <w:rPr>
        <w:sz w:val="20"/>
        <w:szCs w:val="20"/>
      </w:rPr>
      <w:fldChar w:fldCharType="begin"/>
    </w:r>
    <w:r w:rsidRPr="00F8094E">
      <w:rPr>
        <w:sz w:val="20"/>
        <w:szCs w:val="20"/>
      </w:rPr>
      <w:instrText xml:space="preserve"> NUMPAGES  \* Arabic  \* MERGEFORMAT </w:instrText>
    </w:r>
    <w:r w:rsidRPr="00F8094E">
      <w:rPr>
        <w:sz w:val="20"/>
        <w:szCs w:val="20"/>
      </w:rPr>
      <w:fldChar w:fldCharType="separate"/>
    </w:r>
    <w:r w:rsidR="009F6611">
      <w:rPr>
        <w:noProof/>
        <w:sz w:val="20"/>
        <w:szCs w:val="20"/>
      </w:rPr>
      <w:t>4</w:t>
    </w:r>
    <w:r w:rsidRPr="00F8094E">
      <w:rPr>
        <w:sz w:val="20"/>
        <w:szCs w:val="20"/>
      </w:rPr>
      <w:fldChar w:fldCharType="end"/>
    </w:r>
  </w:p>
  <w:p w:rsidR="00F8094E" w:rsidRDefault="00F80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F8" w:rsidRDefault="003C63F8" w:rsidP="00F8094E">
      <w:r>
        <w:separator/>
      </w:r>
    </w:p>
  </w:footnote>
  <w:footnote w:type="continuationSeparator" w:id="0">
    <w:p w:rsidR="003C63F8" w:rsidRDefault="003C63F8" w:rsidP="00F8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95C"/>
    <w:multiLevelType w:val="multilevel"/>
    <w:tmpl w:val="E8E4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7DCC43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  <w:contextualSpacing/>
      </w:pPr>
    </w:lvl>
    <w:lvl w:ilvl="1">
      <w:start w:val="1"/>
      <w:numFmt w:val="decimal"/>
      <w:lvlText w:val="%1.%2."/>
      <w:lvlJc w:val="left"/>
      <w:pPr>
        <w:ind w:left="792" w:hanging="432"/>
        <w:contextualSpacing/>
      </w:pPr>
    </w:lvl>
    <w:lvl w:ilvl="2">
      <w:start w:val="1"/>
      <w:numFmt w:val="decimal"/>
      <w:lvlText w:val="%1.%2.%3."/>
      <w:lvlJc w:val="left"/>
      <w:pPr>
        <w:ind w:left="1224" w:hanging="504"/>
        <w:contextualSpacing/>
      </w:pPr>
    </w:lvl>
    <w:lvl w:ilvl="3">
      <w:start w:val="1"/>
      <w:numFmt w:val="decimal"/>
      <w:lvlText w:val="%1.%2.%3.%4."/>
      <w:lvlJc w:val="left"/>
      <w:pPr>
        <w:ind w:left="1728" w:hanging="648"/>
        <w:contextualSpacing/>
      </w:pPr>
    </w:lvl>
    <w:lvl w:ilvl="4">
      <w:start w:val="1"/>
      <w:numFmt w:val="decimal"/>
      <w:lvlText w:val="%1.%2.%3.%4.%5."/>
      <w:lvlJc w:val="left"/>
      <w:pPr>
        <w:ind w:left="2232" w:hanging="792"/>
        <w:contextualSpacing/>
      </w:pPr>
    </w:lvl>
    <w:lvl w:ilvl="5">
      <w:start w:val="1"/>
      <w:numFmt w:val="decimal"/>
      <w:lvlText w:val="%1.%2.%3.%4.%5.%6."/>
      <w:lvlJc w:val="left"/>
      <w:pPr>
        <w:ind w:left="2736" w:hanging="936"/>
        <w:contextualSpacing/>
      </w:pPr>
    </w:lvl>
    <w:lvl w:ilvl="6">
      <w:start w:val="1"/>
      <w:numFmt w:val="decimal"/>
      <w:lvlText w:val="%1.%2.%3.%4.%5.%6.%7."/>
      <w:lvlJc w:val="left"/>
      <w:pPr>
        <w:ind w:left="3240" w:hanging="1080"/>
        <w:contextualSpacing/>
      </w:pPr>
    </w:lvl>
    <w:lvl w:ilvl="7">
      <w:start w:val="1"/>
      <w:numFmt w:val="decimal"/>
      <w:lvlText w:val="%1.%2.%3.%4.%5.%6.%7.%8."/>
      <w:lvlJc w:val="left"/>
      <w:pPr>
        <w:ind w:left="3744" w:hanging="1224"/>
        <w:contextualSpacing/>
      </w:pPr>
    </w:lvl>
    <w:lvl w:ilvl="8">
      <w:start w:val="1"/>
      <w:numFmt w:val="decimal"/>
      <w:lvlText w:val="%1.%2.%3.%4.%5.%6.%7.%8.%9."/>
      <w:lvlJc w:val="left"/>
      <w:pPr>
        <w:ind w:left="4320" w:hanging="1440"/>
        <w:contextualSpacing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ED0"/>
    <w:rsid w:val="00010FCA"/>
    <w:rsid w:val="000233D3"/>
    <w:rsid w:val="000411B6"/>
    <w:rsid w:val="00046E55"/>
    <w:rsid w:val="00094A70"/>
    <w:rsid w:val="000B0FA3"/>
    <w:rsid w:val="000B1348"/>
    <w:rsid w:val="000B1E5F"/>
    <w:rsid w:val="000B2DEC"/>
    <w:rsid w:val="00100954"/>
    <w:rsid w:val="00111796"/>
    <w:rsid w:val="00123B56"/>
    <w:rsid w:val="001258CA"/>
    <w:rsid w:val="0018222B"/>
    <w:rsid w:val="001B1DC8"/>
    <w:rsid w:val="001B3F8F"/>
    <w:rsid w:val="001C4122"/>
    <w:rsid w:val="001E2937"/>
    <w:rsid w:val="001F3DFD"/>
    <w:rsid w:val="00211ED0"/>
    <w:rsid w:val="002242C5"/>
    <w:rsid w:val="00247287"/>
    <w:rsid w:val="002556EA"/>
    <w:rsid w:val="002F30C4"/>
    <w:rsid w:val="002F6611"/>
    <w:rsid w:val="00300DE8"/>
    <w:rsid w:val="00303D8C"/>
    <w:rsid w:val="00350F16"/>
    <w:rsid w:val="00364A2A"/>
    <w:rsid w:val="003C63F8"/>
    <w:rsid w:val="003F2B27"/>
    <w:rsid w:val="003F4DB9"/>
    <w:rsid w:val="00466E5A"/>
    <w:rsid w:val="004A788E"/>
    <w:rsid w:val="004B21DD"/>
    <w:rsid w:val="004B5988"/>
    <w:rsid w:val="004F4D21"/>
    <w:rsid w:val="00502C0B"/>
    <w:rsid w:val="00506CAF"/>
    <w:rsid w:val="00517A5D"/>
    <w:rsid w:val="005868AB"/>
    <w:rsid w:val="005A0877"/>
    <w:rsid w:val="005A5168"/>
    <w:rsid w:val="005D6EB6"/>
    <w:rsid w:val="005E382F"/>
    <w:rsid w:val="005F2426"/>
    <w:rsid w:val="0061636B"/>
    <w:rsid w:val="006217CB"/>
    <w:rsid w:val="00657CE3"/>
    <w:rsid w:val="0067329B"/>
    <w:rsid w:val="006758AC"/>
    <w:rsid w:val="00697291"/>
    <w:rsid w:val="006C29BC"/>
    <w:rsid w:val="006E4FC9"/>
    <w:rsid w:val="00705D65"/>
    <w:rsid w:val="007339D8"/>
    <w:rsid w:val="00742EEF"/>
    <w:rsid w:val="00744EA1"/>
    <w:rsid w:val="007529F2"/>
    <w:rsid w:val="007539B9"/>
    <w:rsid w:val="00793315"/>
    <w:rsid w:val="007D4C83"/>
    <w:rsid w:val="007D7D60"/>
    <w:rsid w:val="00813F3C"/>
    <w:rsid w:val="00850C1E"/>
    <w:rsid w:val="00853127"/>
    <w:rsid w:val="00856EF6"/>
    <w:rsid w:val="008A1DF2"/>
    <w:rsid w:val="008A65BE"/>
    <w:rsid w:val="008B0656"/>
    <w:rsid w:val="008B1CD5"/>
    <w:rsid w:val="008D26F4"/>
    <w:rsid w:val="00923099"/>
    <w:rsid w:val="00926649"/>
    <w:rsid w:val="0093748E"/>
    <w:rsid w:val="009567A8"/>
    <w:rsid w:val="00976247"/>
    <w:rsid w:val="00976267"/>
    <w:rsid w:val="00976E8A"/>
    <w:rsid w:val="009B2F2B"/>
    <w:rsid w:val="009F6611"/>
    <w:rsid w:val="00AA5BA7"/>
    <w:rsid w:val="00AD4B1A"/>
    <w:rsid w:val="00AD6F1A"/>
    <w:rsid w:val="00AE665D"/>
    <w:rsid w:val="00AF4896"/>
    <w:rsid w:val="00B43A27"/>
    <w:rsid w:val="00B644BE"/>
    <w:rsid w:val="00C1178C"/>
    <w:rsid w:val="00C53E40"/>
    <w:rsid w:val="00C60DE8"/>
    <w:rsid w:val="00C661EE"/>
    <w:rsid w:val="00C7710F"/>
    <w:rsid w:val="00C915B5"/>
    <w:rsid w:val="00CB3AB7"/>
    <w:rsid w:val="00CC100B"/>
    <w:rsid w:val="00CC737C"/>
    <w:rsid w:val="00CD165C"/>
    <w:rsid w:val="00CD3C5E"/>
    <w:rsid w:val="00CF3B9B"/>
    <w:rsid w:val="00D25AB1"/>
    <w:rsid w:val="00D84B9A"/>
    <w:rsid w:val="00D90C48"/>
    <w:rsid w:val="00DD0614"/>
    <w:rsid w:val="00DE685E"/>
    <w:rsid w:val="00E0097F"/>
    <w:rsid w:val="00E2563D"/>
    <w:rsid w:val="00E371EC"/>
    <w:rsid w:val="00E37412"/>
    <w:rsid w:val="00E47F12"/>
    <w:rsid w:val="00E6330C"/>
    <w:rsid w:val="00E76446"/>
    <w:rsid w:val="00EB2BBD"/>
    <w:rsid w:val="00EC30EF"/>
    <w:rsid w:val="00EE1E5F"/>
    <w:rsid w:val="00EE7891"/>
    <w:rsid w:val="00F02042"/>
    <w:rsid w:val="00F4472E"/>
    <w:rsid w:val="00F8094E"/>
    <w:rsid w:val="00F84D05"/>
    <w:rsid w:val="00FA3C97"/>
    <w:rsid w:val="00FA3CEE"/>
    <w:rsid w:val="00FB23EE"/>
    <w:rsid w:val="00FB38FE"/>
    <w:rsid w:val="00FE2C18"/>
    <w:rsid w:val="00FF1C59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057F5-E9BA-4ADD-B5B6-8AB4CB3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2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EE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E685E"/>
    <w:pPr>
      <w:widowControl w:val="0"/>
      <w:ind w:left="720"/>
      <w:contextualSpacing/>
    </w:pPr>
    <w:rPr>
      <w:rFonts w:ascii="Calibri" w:eastAsia="Calibri" w:hAnsi="Calibri" w:cs="Calibri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4E"/>
  </w:style>
  <w:style w:type="paragraph" w:styleId="Footer">
    <w:name w:val="footer"/>
    <w:basedOn w:val="Normal"/>
    <w:link w:val="FooterChar"/>
    <w:uiPriority w:val="99"/>
    <w:unhideWhenUsed/>
    <w:rsid w:val="00F8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gy.sullivan@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cmd.nasa.gov/learn/keyword_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</dc:creator>
  <cp:keywords/>
  <dc:description/>
  <cp:lastModifiedBy>Peggy Sullivan</cp:lastModifiedBy>
  <cp:revision>1</cp:revision>
  <cp:lastPrinted>2013-04-25T18:59:00Z</cp:lastPrinted>
  <dcterms:created xsi:type="dcterms:W3CDTF">2019-02-19T23:21:00Z</dcterms:created>
  <dcterms:modified xsi:type="dcterms:W3CDTF">2019-02-25T23:24:00Z</dcterms:modified>
</cp:coreProperties>
</file>